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C49" w:rsidRPr="003E6170" w:rsidRDefault="00ED5C49" w:rsidP="00ED5C49">
      <w:pPr>
        <w:spacing w:after="0" w:line="276" w:lineRule="auto"/>
        <w:jc w:val="both"/>
        <w:rPr>
          <w:rFonts w:ascii="Times New Roman" w:hAnsi="Times New Roman" w:cs="Times New Roman"/>
          <w:b/>
          <w:bCs/>
          <w:u w:val="single"/>
        </w:rPr>
      </w:pPr>
      <w:r w:rsidRPr="003E6170">
        <w:rPr>
          <w:noProof/>
          <w:lang w:val="es-ES" w:eastAsia="es-ES"/>
        </w:rPr>
        <w:drawing>
          <wp:anchor distT="0" distB="0" distL="114300" distR="114300" simplePos="0" relativeHeight="251659264" behindDoc="1" locked="0" layoutInCell="1" allowOverlap="1">
            <wp:simplePos x="0" y="0"/>
            <wp:positionH relativeFrom="column">
              <wp:posOffset>-516056</wp:posOffset>
            </wp:positionH>
            <wp:positionV relativeFrom="paragraph">
              <wp:posOffset>-395093</wp:posOffset>
            </wp:positionV>
            <wp:extent cx="463137" cy="564935"/>
            <wp:effectExtent l="19050" t="0" r="0" b="0"/>
            <wp:wrapNone/>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3137" cy="564935"/>
                    </a:xfrm>
                    <a:prstGeom prst="rect">
                      <a:avLst/>
                    </a:prstGeom>
                    <a:noFill/>
                    <a:ln>
                      <a:noFill/>
                    </a:ln>
                  </pic:spPr>
                </pic:pic>
              </a:graphicData>
            </a:graphic>
          </wp:anchor>
        </w:drawing>
      </w:r>
      <w:r w:rsidRPr="003E6170">
        <w:rPr>
          <w:rFonts w:ascii="Times New Roman" w:eastAsia="Times New Roman" w:hAnsi="Times New Roman" w:cs="Times New Roman"/>
          <w:b/>
          <w:lang w:val="es-ES" w:eastAsia="es-ES"/>
        </w:rPr>
        <w:t>ACTA NÚMERO TREINTA Y CUATRO.</w:t>
      </w:r>
    </w:p>
    <w:p w:rsidR="00ED5C49" w:rsidRPr="003E6170" w:rsidRDefault="00ED5C49" w:rsidP="00ED5C49">
      <w:pPr>
        <w:tabs>
          <w:tab w:val="left" w:pos="851"/>
        </w:tabs>
        <w:spacing w:after="0" w:line="240" w:lineRule="auto"/>
        <w:ind w:right="49"/>
        <w:jc w:val="both"/>
        <w:rPr>
          <w:rFonts w:ascii="Times New Roman" w:hAnsi="Times New Roman" w:cs="Times New Roman"/>
          <w:b/>
          <w:bCs/>
          <w:u w:val="single"/>
        </w:rPr>
      </w:pPr>
    </w:p>
    <w:p w:rsidR="00ED5C49" w:rsidRPr="003E6170" w:rsidRDefault="00ED5C49" w:rsidP="00ED5C49">
      <w:pPr>
        <w:tabs>
          <w:tab w:val="left" w:pos="851"/>
        </w:tabs>
        <w:spacing w:after="0" w:line="240" w:lineRule="auto"/>
        <w:ind w:right="49"/>
        <w:jc w:val="both"/>
        <w:rPr>
          <w:rFonts w:ascii="Times New Roman" w:eastAsia="Gulim" w:hAnsi="Times New Roman" w:cs="Times New Roman"/>
        </w:rPr>
      </w:pPr>
      <w:r w:rsidRPr="003E6170">
        <w:rPr>
          <w:rFonts w:ascii="Times New Roman" w:hAnsi="Times New Roman" w:cs="Times New Roman"/>
          <w:b/>
          <w:bCs/>
          <w:u w:val="single"/>
        </w:rPr>
        <w:t>En el Salón de Sesiones de la Alcaldía Municipal DE VILLA SAN LUIS LA HERRADURA, Departamento de LA PAZ; a las diez horas del día miércoles catorce de septiembre del año dos mil veintidós</w:t>
      </w:r>
      <w:r w:rsidRPr="003E6170">
        <w:rPr>
          <w:rFonts w:ascii="Times New Roman" w:hAnsi="Times New Roman" w:cs="Times New Roman"/>
          <w:u w:val="single"/>
        </w:rPr>
        <w:t>.</w:t>
      </w:r>
      <w:r w:rsidRPr="003E6170">
        <w:rPr>
          <w:rFonts w:ascii="Times New Roman" w:hAnsi="Times New Roman" w:cs="Times New Roman"/>
        </w:rPr>
        <w:t xml:space="preserve"> Siendo este el lugar, día y hora señalado para llevar a cabo la sesión </w:t>
      </w:r>
      <w:r w:rsidRPr="003E6170">
        <w:rPr>
          <w:rFonts w:ascii="Times New Roman" w:hAnsi="Times New Roman" w:cs="Times New Roman"/>
          <w:b/>
        </w:rPr>
        <w:t>PRIMERA EXTRAORDINARIA</w:t>
      </w:r>
      <w:r w:rsidRPr="003E6170">
        <w:rPr>
          <w:rFonts w:ascii="Times New Roman" w:hAnsi="Times New Roman" w:cs="Times New Roman"/>
        </w:rPr>
        <w:t xml:space="preserve"> del </w:t>
      </w:r>
      <w:r w:rsidRPr="003E6170">
        <w:rPr>
          <w:rFonts w:ascii="Times New Roman" w:hAnsi="Times New Roman" w:cs="Times New Roman"/>
          <w:b/>
          <w:bCs/>
        </w:rPr>
        <w:t xml:space="preserve">CONCEJO MUNICIPAL PLURAL </w:t>
      </w:r>
      <w:r w:rsidRPr="003E6170">
        <w:rPr>
          <w:rFonts w:ascii="Times New Roman" w:hAnsi="Times New Roman" w:cs="Times New Roman"/>
        </w:rPr>
        <w:t>de este municipio, convocada y presidida por el Alcalde Municipal: don</w:t>
      </w:r>
      <w:r w:rsidRPr="003E6170">
        <w:rPr>
          <w:rFonts w:ascii="Times New Roman" w:hAnsi="Times New Roman" w:cs="Times New Roman"/>
          <w:b/>
          <w:bCs/>
        </w:rPr>
        <w:t xml:space="preserve"> Napoleón Armando </w:t>
      </w:r>
      <w:proofErr w:type="spellStart"/>
      <w:r w:rsidRPr="003E6170">
        <w:rPr>
          <w:rFonts w:ascii="Times New Roman" w:hAnsi="Times New Roman" w:cs="Times New Roman"/>
          <w:b/>
          <w:bCs/>
        </w:rPr>
        <w:t>Iraheta</w:t>
      </w:r>
      <w:proofErr w:type="spellEnd"/>
      <w:r w:rsidRPr="003E6170">
        <w:rPr>
          <w:rFonts w:ascii="Times New Roman" w:hAnsi="Times New Roman" w:cs="Times New Roman"/>
          <w:b/>
          <w:bCs/>
        </w:rPr>
        <w:t xml:space="preserve"> Jirón, </w:t>
      </w:r>
      <w:r w:rsidRPr="003E6170">
        <w:rPr>
          <w:rFonts w:ascii="Times New Roman" w:hAnsi="Times New Roman" w:cs="Times New Roman"/>
        </w:rPr>
        <w:t>con la asistencia del Síndico Municipal</w:t>
      </w:r>
      <w:r w:rsidRPr="003E6170">
        <w:rPr>
          <w:rFonts w:ascii="Times New Roman" w:hAnsi="Times New Roman" w:cs="Times New Roman"/>
          <w:b/>
          <w:bCs/>
        </w:rPr>
        <w:t xml:space="preserve">: Licenciada. Miriam del Carmen Granados Minero, </w:t>
      </w:r>
      <w:r w:rsidRPr="003E6170">
        <w:rPr>
          <w:rFonts w:ascii="Times New Roman" w:hAnsi="Times New Roman" w:cs="Times New Roman"/>
        </w:rPr>
        <w:t xml:space="preserve">los Regidores Propietarios en su orden del primero al octavo. </w:t>
      </w:r>
      <w:r w:rsidRPr="003E6170">
        <w:rPr>
          <w:rFonts w:ascii="Times New Roman" w:hAnsi="Times New Roman" w:cs="Times New Roman"/>
          <w:b/>
          <w:bCs/>
        </w:rPr>
        <w:t xml:space="preserve">Francisco </w:t>
      </w:r>
      <w:proofErr w:type="spellStart"/>
      <w:r w:rsidRPr="003E6170">
        <w:rPr>
          <w:rFonts w:ascii="Times New Roman" w:hAnsi="Times New Roman" w:cs="Times New Roman"/>
          <w:b/>
          <w:bCs/>
        </w:rPr>
        <w:t>Neftali</w:t>
      </w:r>
      <w:proofErr w:type="spellEnd"/>
      <w:r w:rsidRPr="003E6170">
        <w:rPr>
          <w:rFonts w:ascii="Times New Roman" w:hAnsi="Times New Roman" w:cs="Times New Roman"/>
          <w:b/>
          <w:bCs/>
        </w:rPr>
        <w:t xml:space="preserve"> Reyes Minero, José Andrés Ventura </w:t>
      </w:r>
      <w:proofErr w:type="spellStart"/>
      <w:r w:rsidRPr="003E6170">
        <w:rPr>
          <w:rFonts w:ascii="Times New Roman" w:hAnsi="Times New Roman" w:cs="Times New Roman"/>
          <w:b/>
          <w:bCs/>
        </w:rPr>
        <w:t>Celedón</w:t>
      </w:r>
      <w:proofErr w:type="spellEnd"/>
      <w:r w:rsidRPr="003E6170">
        <w:rPr>
          <w:rFonts w:ascii="Times New Roman" w:hAnsi="Times New Roman" w:cs="Times New Roman"/>
          <w:b/>
          <w:bCs/>
        </w:rPr>
        <w:t xml:space="preserve">, </w:t>
      </w:r>
      <w:proofErr w:type="spellStart"/>
      <w:r w:rsidRPr="003E6170">
        <w:rPr>
          <w:rFonts w:ascii="Times New Roman" w:hAnsi="Times New Roman" w:cs="Times New Roman"/>
          <w:b/>
          <w:bCs/>
        </w:rPr>
        <w:t>YanoriEstefani</w:t>
      </w:r>
      <w:proofErr w:type="spellEnd"/>
      <w:r w:rsidRPr="003E6170">
        <w:rPr>
          <w:rFonts w:ascii="Times New Roman" w:hAnsi="Times New Roman" w:cs="Times New Roman"/>
          <w:b/>
          <w:bCs/>
        </w:rPr>
        <w:t xml:space="preserve"> Rodríguez </w:t>
      </w:r>
      <w:proofErr w:type="spellStart"/>
      <w:r w:rsidRPr="003E6170">
        <w:rPr>
          <w:rFonts w:ascii="Times New Roman" w:hAnsi="Times New Roman" w:cs="Times New Roman"/>
          <w:b/>
          <w:bCs/>
        </w:rPr>
        <w:t>Benitez</w:t>
      </w:r>
      <w:proofErr w:type="spellEnd"/>
      <w:r w:rsidRPr="003E6170">
        <w:rPr>
          <w:rFonts w:ascii="Times New Roman" w:hAnsi="Times New Roman" w:cs="Times New Roman"/>
          <w:b/>
          <w:bCs/>
        </w:rPr>
        <w:t xml:space="preserve">, Licenciado. Amílcar </w:t>
      </w:r>
      <w:proofErr w:type="spellStart"/>
      <w:r w:rsidRPr="003E6170">
        <w:rPr>
          <w:rFonts w:ascii="Times New Roman" w:hAnsi="Times New Roman" w:cs="Times New Roman"/>
          <w:b/>
          <w:bCs/>
        </w:rPr>
        <w:t>Steeven</w:t>
      </w:r>
      <w:proofErr w:type="spellEnd"/>
      <w:r w:rsidRPr="003E6170">
        <w:rPr>
          <w:rFonts w:ascii="Times New Roman" w:hAnsi="Times New Roman" w:cs="Times New Roman"/>
          <w:b/>
          <w:bCs/>
        </w:rPr>
        <w:t xml:space="preserve"> </w:t>
      </w:r>
      <w:proofErr w:type="spellStart"/>
      <w:r w:rsidRPr="003E6170">
        <w:rPr>
          <w:rFonts w:ascii="Times New Roman" w:hAnsi="Times New Roman" w:cs="Times New Roman"/>
          <w:b/>
          <w:bCs/>
        </w:rPr>
        <w:t>Efigenio</w:t>
      </w:r>
      <w:proofErr w:type="spellEnd"/>
      <w:r w:rsidRPr="003E6170">
        <w:rPr>
          <w:rFonts w:ascii="Times New Roman" w:hAnsi="Times New Roman" w:cs="Times New Roman"/>
          <w:b/>
          <w:bCs/>
        </w:rPr>
        <w:t xml:space="preserve"> Arias, Federico Alvarado, </w:t>
      </w:r>
      <w:proofErr w:type="spellStart"/>
      <w:r w:rsidRPr="003E6170">
        <w:rPr>
          <w:rFonts w:ascii="Times New Roman" w:hAnsi="Times New Roman" w:cs="Times New Roman"/>
          <w:b/>
          <w:bCs/>
        </w:rPr>
        <w:t>Wilber</w:t>
      </w:r>
      <w:proofErr w:type="spellEnd"/>
      <w:r w:rsidRPr="003E6170">
        <w:rPr>
          <w:rFonts w:ascii="Times New Roman" w:hAnsi="Times New Roman" w:cs="Times New Roman"/>
          <w:b/>
          <w:bCs/>
        </w:rPr>
        <w:t xml:space="preserve"> Exequiel Hernández </w:t>
      </w:r>
      <w:proofErr w:type="spellStart"/>
      <w:r w:rsidRPr="003E6170">
        <w:rPr>
          <w:rFonts w:ascii="Times New Roman" w:hAnsi="Times New Roman" w:cs="Times New Roman"/>
          <w:b/>
          <w:bCs/>
        </w:rPr>
        <w:t>Urias</w:t>
      </w:r>
      <w:proofErr w:type="spellEnd"/>
      <w:r w:rsidRPr="003E6170">
        <w:rPr>
          <w:rFonts w:ascii="Times New Roman" w:hAnsi="Times New Roman" w:cs="Times New Roman"/>
          <w:b/>
          <w:bCs/>
        </w:rPr>
        <w:t xml:space="preserve">, Tte. Milton Galileo González López y José Alejandro Sandoval Córdova; y </w:t>
      </w:r>
      <w:r w:rsidRPr="003E6170">
        <w:rPr>
          <w:rFonts w:ascii="Times New Roman" w:hAnsi="Times New Roman" w:cs="Times New Roman"/>
        </w:rPr>
        <w:t xml:space="preserve">los Regidores suplentes del primero al cuarto en su orden: </w:t>
      </w:r>
      <w:r w:rsidRPr="003E6170">
        <w:rPr>
          <w:rFonts w:ascii="Times New Roman" w:hAnsi="Times New Roman" w:cs="Times New Roman"/>
          <w:b/>
          <w:bCs/>
        </w:rPr>
        <w:t xml:space="preserve">José </w:t>
      </w:r>
      <w:proofErr w:type="spellStart"/>
      <w:r w:rsidRPr="003E6170">
        <w:rPr>
          <w:rFonts w:ascii="Times New Roman" w:hAnsi="Times New Roman" w:cs="Times New Roman"/>
          <w:b/>
          <w:bCs/>
        </w:rPr>
        <w:t>Isaí</w:t>
      </w:r>
      <w:proofErr w:type="spellEnd"/>
      <w:r w:rsidRPr="003E6170">
        <w:rPr>
          <w:rFonts w:ascii="Times New Roman" w:hAnsi="Times New Roman" w:cs="Times New Roman"/>
          <w:b/>
          <w:bCs/>
        </w:rPr>
        <w:t xml:space="preserve"> Cerón Díaz, Moisés Ernesto López Flores y </w:t>
      </w:r>
      <w:proofErr w:type="spellStart"/>
      <w:r w:rsidRPr="003E6170">
        <w:rPr>
          <w:rFonts w:ascii="Times New Roman" w:hAnsi="Times New Roman" w:cs="Times New Roman"/>
          <w:b/>
          <w:bCs/>
        </w:rPr>
        <w:t>Delmy</w:t>
      </w:r>
      <w:proofErr w:type="spellEnd"/>
      <w:r w:rsidRPr="003E6170">
        <w:rPr>
          <w:rFonts w:ascii="Times New Roman" w:hAnsi="Times New Roman" w:cs="Times New Roman"/>
          <w:b/>
          <w:bCs/>
        </w:rPr>
        <w:t xml:space="preserve"> Verónica </w:t>
      </w:r>
      <w:proofErr w:type="spellStart"/>
      <w:r w:rsidRPr="003E6170">
        <w:rPr>
          <w:rFonts w:ascii="Times New Roman" w:hAnsi="Times New Roman" w:cs="Times New Roman"/>
          <w:b/>
          <w:bCs/>
        </w:rPr>
        <w:t>Jandres</w:t>
      </w:r>
      <w:proofErr w:type="spellEnd"/>
      <w:r w:rsidRPr="003E6170">
        <w:rPr>
          <w:rFonts w:ascii="Times New Roman" w:hAnsi="Times New Roman" w:cs="Times New Roman"/>
          <w:b/>
          <w:bCs/>
        </w:rPr>
        <w:t xml:space="preserve"> Guzmán; </w:t>
      </w:r>
      <w:r w:rsidRPr="003E6170">
        <w:rPr>
          <w:rFonts w:ascii="Times New Roman" w:hAnsi="Times New Roman" w:cs="Times New Roman"/>
        </w:rPr>
        <w:t>asistidos del Secretario Municipal que autoriza, Ezequiel Córdova Mejía; se da inicio a la sesión y se somete a consideración la agenda establecida de la siguiente manera:</w:t>
      </w:r>
      <w:r w:rsidRPr="003E6170">
        <w:rPr>
          <w:rFonts w:ascii="Times New Roman" w:hAnsi="Times New Roman" w:cs="Times New Roman"/>
          <w:b/>
          <w:u w:val="single"/>
        </w:rPr>
        <w:t xml:space="preserve"> 1</w:t>
      </w:r>
      <w:r w:rsidRPr="003E6170">
        <w:rPr>
          <w:rFonts w:ascii="Times New Roman" w:hAnsi="Times New Roman" w:cs="Times New Roman"/>
          <w:b/>
        </w:rPr>
        <w:t xml:space="preserve">- </w:t>
      </w:r>
      <w:r w:rsidRPr="003E6170">
        <w:rPr>
          <w:rFonts w:ascii="Times New Roman" w:hAnsi="Times New Roman" w:cs="Times New Roman"/>
        </w:rPr>
        <w:t xml:space="preserve">Saludo y bienvenida. </w:t>
      </w:r>
      <w:r w:rsidRPr="003E6170">
        <w:rPr>
          <w:rFonts w:ascii="Times New Roman" w:hAnsi="Times New Roman" w:cs="Times New Roman"/>
          <w:b/>
          <w:u w:val="single"/>
        </w:rPr>
        <w:t>2-</w:t>
      </w:r>
      <w:r w:rsidRPr="003E6170">
        <w:rPr>
          <w:rFonts w:ascii="Times New Roman" w:eastAsia="Gulim" w:hAnsi="Times New Roman" w:cs="Times New Roman"/>
        </w:rPr>
        <w:t xml:space="preserve">Establecimiento del Quórum. </w:t>
      </w:r>
      <w:r w:rsidRPr="003E6170">
        <w:rPr>
          <w:rFonts w:ascii="Times New Roman" w:eastAsia="Gulim" w:hAnsi="Times New Roman" w:cs="Times New Roman"/>
          <w:b/>
          <w:u w:val="single"/>
        </w:rPr>
        <w:t>3-</w:t>
      </w:r>
      <w:r w:rsidRPr="003E6170">
        <w:rPr>
          <w:rFonts w:ascii="Times New Roman" w:eastAsia="Gulim" w:hAnsi="Times New Roman" w:cs="Times New Roman"/>
        </w:rPr>
        <w:t xml:space="preserve">Aprobación de Agenda. </w:t>
      </w:r>
      <w:r w:rsidRPr="003E6170">
        <w:rPr>
          <w:rFonts w:ascii="Times New Roman" w:eastAsia="Gulim" w:hAnsi="Times New Roman" w:cs="Times New Roman"/>
          <w:b/>
          <w:u w:val="single"/>
        </w:rPr>
        <w:t>4-</w:t>
      </w:r>
      <w:r w:rsidRPr="003E6170">
        <w:rPr>
          <w:rFonts w:ascii="Times New Roman" w:eastAsia="Gulim" w:hAnsi="Times New Roman" w:cs="Times New Roman"/>
        </w:rPr>
        <w:t xml:space="preserve"> Lectura y Aprobación del Acta anterior.</w:t>
      </w:r>
      <w:r w:rsidRPr="003E6170">
        <w:rPr>
          <w:rFonts w:ascii="Times New Roman" w:eastAsia="Gulim" w:hAnsi="Times New Roman" w:cs="Times New Roman"/>
          <w:b/>
          <w:u w:val="single"/>
        </w:rPr>
        <w:t>5</w:t>
      </w:r>
      <w:r w:rsidRPr="003E6170">
        <w:rPr>
          <w:rFonts w:ascii="Times New Roman" w:eastAsia="Gulim" w:hAnsi="Times New Roman" w:cs="Times New Roman"/>
          <w:b/>
          <w:color w:val="0000CC"/>
          <w:u w:val="single"/>
        </w:rPr>
        <w:t>-</w:t>
      </w:r>
      <w:r w:rsidRPr="003E6170">
        <w:rPr>
          <w:rFonts w:ascii="Times New Roman" w:eastAsia="Gulim" w:hAnsi="Times New Roman" w:cs="Times New Roman"/>
        </w:rPr>
        <w:t xml:space="preserve">Reformar al Código de Familia e Implementación del Sistema de Registros Vitales y Familiares (RERTVFA); Reformas al Decreto de creación del Registro Nacional de las Personas Naturales. </w:t>
      </w:r>
      <w:r w:rsidRPr="003E6170">
        <w:rPr>
          <w:rFonts w:ascii="Times New Roman" w:eastAsia="Gulim" w:hAnsi="Times New Roman" w:cs="Times New Roman"/>
          <w:b/>
          <w:bCs/>
          <w:u w:val="single"/>
        </w:rPr>
        <w:t xml:space="preserve">6- </w:t>
      </w:r>
      <w:r w:rsidRPr="003E6170">
        <w:rPr>
          <w:rFonts w:ascii="Times New Roman" w:eastAsia="Gulim" w:hAnsi="Times New Roman" w:cs="Times New Roman"/>
        </w:rPr>
        <w:t xml:space="preserve">Acuerdo Municipal de Prorroga de 15 días para finalización de los Servicios Profesionales del Lic. Nelson Orlando Asencio </w:t>
      </w:r>
      <w:proofErr w:type="spellStart"/>
      <w:r w:rsidRPr="003E6170">
        <w:rPr>
          <w:rFonts w:ascii="Times New Roman" w:eastAsia="Gulim" w:hAnsi="Times New Roman" w:cs="Times New Roman"/>
        </w:rPr>
        <w:t>Castaneda</w:t>
      </w:r>
      <w:proofErr w:type="spellEnd"/>
      <w:r w:rsidRPr="003E6170">
        <w:rPr>
          <w:rFonts w:ascii="Times New Roman" w:eastAsia="Gulim" w:hAnsi="Times New Roman" w:cs="Times New Roman"/>
        </w:rPr>
        <w:t xml:space="preserve">, Auditoría Externa. </w:t>
      </w:r>
      <w:r w:rsidRPr="003E6170">
        <w:rPr>
          <w:rFonts w:ascii="Times New Roman" w:eastAsia="Gulim" w:hAnsi="Times New Roman" w:cs="Times New Roman"/>
          <w:b/>
          <w:bCs/>
          <w:u w:val="single"/>
        </w:rPr>
        <w:t>7-</w:t>
      </w:r>
      <w:r w:rsidRPr="003E6170">
        <w:rPr>
          <w:rFonts w:ascii="Times New Roman" w:eastAsia="Gulim" w:hAnsi="Times New Roman" w:cs="Times New Roman"/>
        </w:rPr>
        <w:t xml:space="preserve"> Reforma a la Ordenanza de Tasas por Servicios Municipales, por el uso de las instalaciones del Anfiteatro Municipal, para eventos sociales; $150.00; </w:t>
      </w:r>
      <w:r w:rsidRPr="003E6170">
        <w:rPr>
          <w:rFonts w:ascii="Times New Roman" w:eastAsia="Gulim" w:hAnsi="Times New Roman" w:cs="Times New Roman"/>
          <w:b/>
          <w:bCs/>
          <w:u w:val="single"/>
        </w:rPr>
        <w:t>8-</w:t>
      </w:r>
      <w:r w:rsidRPr="003E6170">
        <w:rPr>
          <w:rFonts w:ascii="Times New Roman" w:eastAsia="Gulim" w:hAnsi="Times New Roman" w:cs="Times New Roman"/>
        </w:rPr>
        <w:t>Asignación de la función de Encargado de Inventario, a José Daniel López Flores, Oficial de Gestión Documental y Archivo.</w:t>
      </w:r>
      <w:r w:rsidRPr="003E6170">
        <w:rPr>
          <w:rFonts w:ascii="Times New Roman" w:eastAsia="Gulim" w:hAnsi="Times New Roman" w:cs="Times New Roman"/>
          <w:b/>
          <w:bCs/>
          <w:u w:val="single"/>
        </w:rPr>
        <w:t>9-</w:t>
      </w:r>
      <w:r w:rsidRPr="003E6170">
        <w:rPr>
          <w:rFonts w:ascii="Times New Roman" w:eastAsia="Gulim" w:hAnsi="Times New Roman" w:cs="Times New Roman"/>
        </w:rPr>
        <w:t>Adjudicación del Profesional para la Formulación de la Carpeta Técnica del Proyecto: “Construcción de Accesos y Áreas Administrativas, Capilla y Morgue en El Cementerio Municipal Norte”, San Luis La Herradura, Departamento de La Paz. Empresa Los Cruces Constructores S.A. de C.V.  ($18,966.42).</w:t>
      </w:r>
      <w:r w:rsidRPr="003E6170">
        <w:rPr>
          <w:rFonts w:ascii="Times New Roman" w:eastAsia="Gulim" w:hAnsi="Times New Roman" w:cs="Times New Roman"/>
          <w:b/>
          <w:bCs/>
          <w:u w:val="single"/>
        </w:rPr>
        <w:t>10-</w:t>
      </w:r>
      <w:r w:rsidRPr="003E6170">
        <w:rPr>
          <w:rFonts w:ascii="Times New Roman" w:eastAsia="Gulim" w:hAnsi="Times New Roman" w:cs="Times New Roman"/>
        </w:rPr>
        <w:t>Otros………………………</w:t>
      </w:r>
      <w:r>
        <w:rPr>
          <w:rFonts w:ascii="Times New Roman" w:eastAsia="Gulim" w:hAnsi="Times New Roman" w:cs="Times New Roman"/>
        </w:rPr>
        <w:t>…………………</w:t>
      </w:r>
    </w:p>
    <w:p w:rsidR="00ED5C49" w:rsidRPr="003E6170" w:rsidRDefault="00ED5C49" w:rsidP="00ED5C49">
      <w:pPr>
        <w:autoSpaceDE w:val="0"/>
        <w:autoSpaceDN w:val="0"/>
        <w:adjustRightInd w:val="0"/>
        <w:spacing w:after="0" w:line="240" w:lineRule="auto"/>
        <w:jc w:val="both"/>
        <w:rPr>
          <w:rFonts w:ascii="Times New Roman" w:eastAsia="Gulim" w:hAnsi="Times New Roman" w:cs="Times New Roman"/>
        </w:rPr>
      </w:pPr>
    </w:p>
    <w:p w:rsidR="00ED5C49" w:rsidRPr="003E6170" w:rsidRDefault="00ED5C49" w:rsidP="00ED5C49">
      <w:pPr>
        <w:tabs>
          <w:tab w:val="left" w:pos="851"/>
        </w:tabs>
        <w:spacing w:after="0" w:line="240" w:lineRule="auto"/>
        <w:ind w:right="49"/>
        <w:jc w:val="both"/>
        <w:rPr>
          <w:rFonts w:ascii="Times New Roman" w:eastAsia="Gulim" w:hAnsi="Times New Roman" w:cs="Times New Roman"/>
        </w:rPr>
      </w:pPr>
      <w:r w:rsidRPr="003E6170">
        <w:rPr>
          <w:rFonts w:ascii="Times New Roman" w:hAnsi="Times New Roman" w:cs="Times New Roman"/>
          <w:b/>
          <w:bCs/>
          <w:u w:val="single"/>
        </w:rPr>
        <w:t xml:space="preserve">ACUERDO NUMERO UNO. - </w:t>
      </w:r>
      <w:r w:rsidRPr="003E6170">
        <w:rPr>
          <w:rFonts w:ascii="Times New Roman" w:hAnsi="Times New Roman" w:cs="Times New Roman"/>
          <w:u w:val="single"/>
        </w:rPr>
        <w:t>El Concejo Municipal de Villa San Luis La Herradura Departa-</w:t>
      </w:r>
      <w:proofErr w:type="spellStart"/>
      <w:r w:rsidRPr="003E6170">
        <w:rPr>
          <w:rFonts w:ascii="Times New Roman" w:hAnsi="Times New Roman" w:cs="Times New Roman"/>
          <w:u w:val="single"/>
        </w:rPr>
        <w:t>mento</w:t>
      </w:r>
      <w:proofErr w:type="spellEnd"/>
      <w:r w:rsidRPr="003E6170">
        <w:rPr>
          <w:rFonts w:ascii="Times New Roman" w:hAnsi="Times New Roman" w:cs="Times New Roman"/>
          <w:u w:val="single"/>
        </w:rPr>
        <w:t xml:space="preserve"> de la Paz; </w:t>
      </w:r>
      <w:r w:rsidRPr="003E6170">
        <w:rPr>
          <w:rFonts w:ascii="Times New Roman" w:hAnsi="Times New Roman" w:cs="Times New Roman"/>
        </w:rPr>
        <w:t xml:space="preserve">en uso de sus facultades legales que le confiere el Código </w:t>
      </w:r>
      <w:proofErr w:type="spellStart"/>
      <w:r w:rsidRPr="003E6170">
        <w:rPr>
          <w:rFonts w:ascii="Times New Roman" w:hAnsi="Times New Roman" w:cs="Times New Roman"/>
        </w:rPr>
        <w:t>Municipal</w:t>
      </w:r>
      <w:proofErr w:type="gramStart"/>
      <w:r w:rsidRPr="003E6170">
        <w:rPr>
          <w:rFonts w:ascii="Times New Roman" w:hAnsi="Times New Roman" w:cs="Times New Roman"/>
        </w:rPr>
        <w:t>,</w:t>
      </w:r>
      <w:r w:rsidRPr="003E6170">
        <w:rPr>
          <w:rFonts w:ascii="Times New Roman" w:hAnsi="Times New Roman" w:cs="Times New Roman"/>
          <w:b/>
          <w:bCs/>
          <w:u w:val="single"/>
        </w:rPr>
        <w:t>Acuerda</w:t>
      </w:r>
      <w:proofErr w:type="spellEnd"/>
      <w:proofErr w:type="gramEnd"/>
      <w:r w:rsidRPr="003E6170">
        <w:rPr>
          <w:rFonts w:ascii="Times New Roman" w:hAnsi="Times New Roman" w:cs="Times New Roman"/>
          <w:b/>
          <w:bCs/>
          <w:u w:val="single"/>
        </w:rPr>
        <w:t xml:space="preserve">: </w:t>
      </w:r>
      <w:r w:rsidRPr="003E6170">
        <w:rPr>
          <w:rFonts w:ascii="Times New Roman" w:hAnsi="Times New Roman" w:cs="Times New Roman"/>
          <w:u w:val="single"/>
        </w:rPr>
        <w:t>Ratificar el acta anterior en todas sus partes y como constancia es firmada por todos……………</w:t>
      </w:r>
      <w:r>
        <w:rPr>
          <w:rFonts w:ascii="Times New Roman" w:hAnsi="Times New Roman" w:cs="Times New Roman"/>
          <w:u w:val="single"/>
        </w:rPr>
        <w:t>….</w:t>
      </w:r>
    </w:p>
    <w:p w:rsidR="00ED5C49" w:rsidRPr="003E6170" w:rsidRDefault="00ED5C49" w:rsidP="00ED5C49">
      <w:pPr>
        <w:tabs>
          <w:tab w:val="left" w:pos="851"/>
        </w:tabs>
        <w:spacing w:after="0" w:line="240" w:lineRule="auto"/>
        <w:ind w:right="49"/>
        <w:jc w:val="both"/>
        <w:rPr>
          <w:rFonts w:ascii="Times New Roman" w:eastAsia="Gulim" w:hAnsi="Times New Roman" w:cs="Times New Roman"/>
        </w:rPr>
      </w:pPr>
    </w:p>
    <w:p w:rsidR="00ED5C49" w:rsidRPr="003E6170" w:rsidRDefault="00ED5C49" w:rsidP="00ED5C49">
      <w:pPr>
        <w:spacing w:after="0" w:line="240" w:lineRule="auto"/>
        <w:jc w:val="both"/>
        <w:rPr>
          <w:rFonts w:ascii="Times New Roman" w:hAnsi="Times New Roman" w:cs="Times New Roman"/>
          <w:b/>
          <w:bCs/>
          <w:u w:val="single"/>
        </w:rPr>
      </w:pPr>
      <w:r w:rsidRPr="003E6170">
        <w:rPr>
          <w:rFonts w:ascii="Times New Roman" w:hAnsi="Times New Roman" w:cs="Times New Roman"/>
          <w:b/>
          <w:bCs/>
          <w:u w:val="single"/>
        </w:rPr>
        <w:t xml:space="preserve">ACUERDO NUMERO DOS: </w:t>
      </w:r>
      <w:r w:rsidRPr="003E6170">
        <w:rPr>
          <w:rFonts w:ascii="Times New Roman" w:hAnsi="Times New Roman" w:cs="Times New Roman"/>
          <w:u w:val="single"/>
        </w:rPr>
        <w:t xml:space="preserve">La Municipalidad de Villa San Luis La Herradura, Departamento de La Paz, </w:t>
      </w:r>
      <w:r w:rsidRPr="003E6170">
        <w:rPr>
          <w:rFonts w:ascii="Times New Roman" w:hAnsi="Times New Roman" w:cs="Times New Roman"/>
          <w:b/>
          <w:u w:val="single"/>
        </w:rPr>
        <w:t>Considerando: a)</w:t>
      </w:r>
      <w:r w:rsidRPr="003E6170">
        <w:rPr>
          <w:rFonts w:ascii="Times New Roman" w:hAnsi="Times New Roman" w:cs="Times New Roman"/>
          <w:bCs/>
          <w:u w:val="single"/>
        </w:rPr>
        <w:t>T</w:t>
      </w:r>
      <w:proofErr w:type="spellStart"/>
      <w:r w:rsidRPr="003E6170">
        <w:rPr>
          <w:rFonts w:ascii="Times New Roman" w:hAnsi="Times New Roman" w:cs="Times New Roman"/>
          <w:u w:val="single"/>
          <w:lang w:val="es-CR"/>
        </w:rPr>
        <w:t>omando</w:t>
      </w:r>
      <w:proofErr w:type="spellEnd"/>
      <w:r w:rsidRPr="003E6170">
        <w:rPr>
          <w:rFonts w:ascii="Times New Roman" w:hAnsi="Times New Roman" w:cs="Times New Roman"/>
          <w:u w:val="single"/>
          <w:lang w:val="es-CR"/>
        </w:rPr>
        <w:t xml:space="preserve"> en cuenta la importancia de fortalecer, uniformizar y actualizar el Registro del Estado Familiar local</w:t>
      </w:r>
      <w:r w:rsidRPr="003E6170">
        <w:rPr>
          <w:rFonts w:ascii="Times New Roman" w:hAnsi="Times New Roman" w:cs="Times New Roman"/>
          <w:lang w:val="es-CR"/>
        </w:rPr>
        <w:t xml:space="preserve"> y de crear un mecanismo moderno para el envío de los hechos y actos jurídicos suscitados en la Alcaldía Municipal al Registro Nacional de las Personas Naturales, ambas acciones en cumplimiento a los Tratados Internacionales suscritos por el Estado de El Salvador, la Constitución de la República, la Ley Transitoria de los Registros del Estado Familiar y de los Regímenes Patrimoniales del Matrimonio y la Ley de Protección de la Niñez y la Adolescencia. </w:t>
      </w:r>
      <w:r w:rsidRPr="003E6170">
        <w:rPr>
          <w:rFonts w:ascii="Times New Roman" w:hAnsi="Times New Roman" w:cs="Times New Roman"/>
          <w:b/>
          <w:bCs/>
          <w:u w:val="single"/>
          <w:lang w:val="es-CR"/>
        </w:rPr>
        <w:t>Por Tanto:</w:t>
      </w:r>
      <w:r w:rsidRPr="003E6170">
        <w:rPr>
          <w:rFonts w:ascii="Times New Roman" w:hAnsi="Times New Roman" w:cs="Times New Roman"/>
          <w:lang w:val="es-CR"/>
        </w:rPr>
        <w:t xml:space="preserve"> El Concejo Municipal en uso de sus facultades que le Confiere El Código Municipal. </w:t>
      </w:r>
      <w:proofErr w:type="spellStart"/>
      <w:r w:rsidRPr="003E6170">
        <w:rPr>
          <w:rFonts w:ascii="Times New Roman" w:hAnsi="Times New Roman" w:cs="Times New Roman"/>
          <w:b/>
          <w:bCs/>
          <w:u w:val="single"/>
          <w:lang w:val="es-CR"/>
        </w:rPr>
        <w:t>ACUERDA:Primero:</w:t>
      </w:r>
      <w:r w:rsidRPr="003E6170">
        <w:rPr>
          <w:rFonts w:ascii="Times New Roman" w:hAnsi="Times New Roman" w:cs="Times New Roman"/>
          <w:u w:val="single"/>
          <w:lang w:val="es-CR"/>
        </w:rPr>
        <w:t>Autorizar</w:t>
      </w:r>
      <w:proofErr w:type="spellEnd"/>
      <w:r w:rsidRPr="003E6170">
        <w:rPr>
          <w:rFonts w:ascii="Times New Roman" w:hAnsi="Times New Roman" w:cs="Times New Roman"/>
          <w:u w:val="single"/>
          <w:lang w:val="es-CR"/>
        </w:rPr>
        <w:t xml:space="preserve"> al señor Napoleón Armando </w:t>
      </w:r>
      <w:proofErr w:type="spellStart"/>
      <w:r w:rsidRPr="003E6170">
        <w:rPr>
          <w:rFonts w:ascii="Times New Roman" w:hAnsi="Times New Roman" w:cs="Times New Roman"/>
          <w:u w:val="single"/>
          <w:lang w:val="es-CR"/>
        </w:rPr>
        <w:t>Iraheta</w:t>
      </w:r>
      <w:proofErr w:type="spellEnd"/>
      <w:r w:rsidRPr="003E6170">
        <w:rPr>
          <w:rFonts w:ascii="Times New Roman" w:hAnsi="Times New Roman" w:cs="Times New Roman"/>
          <w:u w:val="single"/>
          <w:lang w:val="es-CR"/>
        </w:rPr>
        <w:t xml:space="preserve"> Jirón, Alcalde Municipal de este municipio, para que solicite, acepte y suscriba con el RNPN y DIGESTYC, Convenio de Cooperación “Para la Transferencia de Documentos Relativos al Estado Familiar de las Personas”, en el uso exclusivo del Sistema de Registros de Estados Vitales y Familiares denominado REVFA, en cualquiera de la siguientes modalidades </w:t>
      </w:r>
      <w:r w:rsidRPr="003E6170">
        <w:rPr>
          <w:rFonts w:ascii="Times New Roman" w:hAnsi="Times New Roman" w:cs="Times New Roman"/>
          <w:b/>
          <w:bCs/>
          <w:u w:val="single"/>
          <w:lang w:val="es-CR"/>
        </w:rPr>
        <w:t>1.</w:t>
      </w:r>
      <w:r w:rsidRPr="003E6170">
        <w:rPr>
          <w:rFonts w:ascii="Times New Roman" w:hAnsi="Times New Roman" w:cs="Times New Roman"/>
          <w:u w:val="single"/>
          <w:lang w:val="es-CR"/>
        </w:rPr>
        <w:t xml:space="preserve">Captura de información*, </w:t>
      </w:r>
      <w:r w:rsidRPr="003E6170">
        <w:rPr>
          <w:rFonts w:ascii="Times New Roman" w:hAnsi="Times New Roman" w:cs="Times New Roman"/>
          <w:b/>
          <w:bCs/>
          <w:u w:val="single"/>
          <w:lang w:val="es-CR"/>
        </w:rPr>
        <w:t>2.</w:t>
      </w:r>
      <w:r w:rsidRPr="003E6170">
        <w:rPr>
          <w:rFonts w:ascii="Times New Roman" w:hAnsi="Times New Roman" w:cs="Times New Roman"/>
          <w:u w:val="single"/>
          <w:lang w:val="es-CR"/>
        </w:rPr>
        <w:t xml:space="preserve"> Envío de información capturada por otro medios* </w:t>
      </w:r>
      <w:r w:rsidRPr="003E6170">
        <w:rPr>
          <w:rFonts w:ascii="Times New Roman" w:hAnsi="Times New Roman" w:cs="Times New Roman"/>
          <w:b/>
          <w:bCs/>
          <w:u w:val="single"/>
          <w:lang w:val="es-CR"/>
        </w:rPr>
        <w:t>3.</w:t>
      </w:r>
      <w:r w:rsidRPr="003E6170">
        <w:rPr>
          <w:rFonts w:ascii="Times New Roman" w:hAnsi="Times New Roman" w:cs="Times New Roman"/>
          <w:u w:val="single"/>
          <w:lang w:val="es-CR"/>
        </w:rPr>
        <w:t xml:space="preserve">Gestión de registros históricos de la municipalidad*, dicho sistema además de ser una herramienta completamente gratuita, dispone de una réplica fiel del contenido de la Base de Datos del Documento Único de identidad exclusivamente en aquellos campos necesarios para la realización de una inscripción, en la cual se apoya para la consulta de información y demás formularios de captura de información de la totalidad de hechos y actos inscribibles relativos al Estado Familiar de las personas, concluyendo con el asentamiento de estos, así como ayudando así a la modernización del </w:t>
      </w:r>
      <w:r w:rsidRPr="003E6170">
        <w:rPr>
          <w:rFonts w:ascii="Times New Roman" w:hAnsi="Times New Roman" w:cs="Times New Roman"/>
          <w:u w:val="single"/>
          <w:lang w:val="es-CR"/>
        </w:rPr>
        <w:lastRenderedPageBreak/>
        <w:t xml:space="preserve">Registro del Estado Familiar. </w:t>
      </w:r>
      <w:proofErr w:type="spellStart"/>
      <w:r w:rsidRPr="003E6170">
        <w:rPr>
          <w:rFonts w:ascii="Times New Roman" w:hAnsi="Times New Roman" w:cs="Times New Roman"/>
          <w:b/>
          <w:bCs/>
          <w:u w:val="single"/>
          <w:lang w:val="es-CR"/>
        </w:rPr>
        <w:t>Segundo</w:t>
      </w:r>
      <w:proofErr w:type="gramStart"/>
      <w:r w:rsidRPr="003E6170">
        <w:rPr>
          <w:rFonts w:ascii="Times New Roman" w:hAnsi="Times New Roman" w:cs="Times New Roman"/>
          <w:b/>
          <w:bCs/>
          <w:u w:val="single"/>
          <w:lang w:val="es-CR"/>
        </w:rPr>
        <w:t>:</w:t>
      </w:r>
      <w:r w:rsidRPr="003E6170">
        <w:rPr>
          <w:rFonts w:ascii="Times New Roman" w:hAnsi="Times New Roman" w:cs="Times New Roman"/>
          <w:u w:val="single"/>
          <w:lang w:val="es-CR"/>
        </w:rPr>
        <w:t>Certifíquesey</w:t>
      </w:r>
      <w:proofErr w:type="spellEnd"/>
      <w:proofErr w:type="gramEnd"/>
      <w:r w:rsidRPr="003E6170">
        <w:rPr>
          <w:rFonts w:ascii="Times New Roman" w:hAnsi="Times New Roman" w:cs="Times New Roman"/>
          <w:u w:val="single"/>
          <w:lang w:val="es-CR"/>
        </w:rPr>
        <w:t xml:space="preserve"> Comuníquese al Registro Nacional de las Personas Naturales RNPN. Registro del Estado Familiar de esta municipalidad, REF. Unidad de Adquisiciones y Contrataciones </w:t>
      </w:r>
      <w:proofErr w:type="spellStart"/>
      <w:r w:rsidRPr="003E6170">
        <w:rPr>
          <w:rFonts w:ascii="Times New Roman" w:hAnsi="Times New Roman" w:cs="Times New Roman"/>
          <w:u w:val="single"/>
          <w:lang w:val="es-CR"/>
        </w:rPr>
        <w:t>InstitucionalUACI</w:t>
      </w:r>
      <w:proofErr w:type="spellEnd"/>
      <w:r w:rsidRPr="003E6170">
        <w:rPr>
          <w:rFonts w:ascii="Times New Roman" w:hAnsi="Times New Roman" w:cs="Times New Roman"/>
          <w:u w:val="single"/>
          <w:lang w:val="es-CR"/>
        </w:rPr>
        <w:t>,…………</w:t>
      </w:r>
      <w:r>
        <w:rPr>
          <w:rFonts w:ascii="Times New Roman" w:hAnsi="Times New Roman" w:cs="Times New Roman"/>
          <w:u w:val="single"/>
          <w:lang w:val="es-CR"/>
        </w:rPr>
        <w:t>…………………………..</w:t>
      </w:r>
    </w:p>
    <w:p w:rsidR="00ED5C49" w:rsidRPr="003E6170" w:rsidRDefault="00ED5C49" w:rsidP="00ED5C49">
      <w:pPr>
        <w:spacing w:after="0" w:line="240" w:lineRule="auto"/>
        <w:jc w:val="both"/>
        <w:rPr>
          <w:rFonts w:ascii="Times New Roman" w:hAnsi="Times New Roman" w:cs="Times New Roman"/>
          <w:b/>
          <w:bCs/>
          <w:color w:val="0000CC"/>
          <w:u w:val="single"/>
        </w:rPr>
      </w:pPr>
    </w:p>
    <w:p w:rsidR="00ED5C49" w:rsidRPr="003E6170" w:rsidRDefault="00ED5C49" w:rsidP="00ED5C49">
      <w:pPr>
        <w:spacing w:after="0" w:line="240" w:lineRule="auto"/>
        <w:jc w:val="both"/>
        <w:rPr>
          <w:rFonts w:ascii="Times New Roman" w:hAnsi="Times New Roman" w:cs="Times New Roman"/>
          <w:b/>
          <w:bCs/>
          <w:u w:val="single"/>
        </w:rPr>
      </w:pPr>
      <w:r w:rsidRPr="003E6170">
        <w:rPr>
          <w:rFonts w:ascii="Times New Roman" w:hAnsi="Times New Roman" w:cs="Times New Roman"/>
          <w:b/>
          <w:u w:val="single"/>
        </w:rPr>
        <w:t>ACUERDO NUMERO TRES:</w:t>
      </w:r>
      <w:r w:rsidRPr="003E6170">
        <w:rPr>
          <w:rFonts w:ascii="Times New Roman" w:hAnsi="Times New Roman" w:cs="Times New Roman"/>
          <w:u w:val="single"/>
        </w:rPr>
        <w:t xml:space="preserve"> El Concejo Municipal de la Villa San Luis La Herradura Departamento de La Paz. </w:t>
      </w:r>
      <w:r w:rsidRPr="003E6170">
        <w:rPr>
          <w:rFonts w:ascii="Times New Roman" w:hAnsi="Times New Roman" w:cs="Times New Roman"/>
          <w:b/>
          <w:u w:val="single"/>
        </w:rPr>
        <w:t xml:space="preserve">Considerando: a) </w:t>
      </w:r>
      <w:r w:rsidRPr="003E6170">
        <w:rPr>
          <w:rFonts w:ascii="Times New Roman" w:hAnsi="Times New Roman" w:cs="Times New Roman"/>
          <w:u w:val="single"/>
        </w:rPr>
        <w:t xml:space="preserve">El Acuerdo Municipal número Cuatro del acta número veinticuatro de fecha veinticuatro de junio del corriente año, </w:t>
      </w:r>
      <w:r w:rsidRPr="003E6170">
        <w:rPr>
          <w:rFonts w:ascii="Times New Roman" w:hAnsi="Times New Roman" w:cs="Times New Roman"/>
        </w:rPr>
        <w:t>en el que entre otras Disposiciones se “</w:t>
      </w:r>
      <w:r w:rsidRPr="003E6170">
        <w:rPr>
          <w:rFonts w:ascii="Times New Roman" w:hAnsi="Times New Roman" w:cs="Times New Roman"/>
          <w:bCs/>
        </w:rPr>
        <w:t>Contrataron</w:t>
      </w:r>
      <w:r w:rsidRPr="003E6170">
        <w:rPr>
          <w:rFonts w:ascii="Times New Roman" w:hAnsi="Times New Roman" w:cs="Times New Roman"/>
        </w:rPr>
        <w:t xml:space="preserve"> los servicios profesionales, </w:t>
      </w:r>
      <w:r w:rsidRPr="003E6170">
        <w:rPr>
          <w:rFonts w:ascii="Times New Roman" w:eastAsia="Arial Unicode MS" w:hAnsi="Times New Roman" w:cs="Times New Roman"/>
        </w:rPr>
        <w:t xml:space="preserve">del Licenciado Nelson Orlando Asencio </w:t>
      </w:r>
      <w:proofErr w:type="spellStart"/>
      <w:r w:rsidRPr="003E6170">
        <w:rPr>
          <w:rFonts w:ascii="Times New Roman" w:eastAsia="Arial Unicode MS" w:hAnsi="Times New Roman" w:cs="Times New Roman"/>
        </w:rPr>
        <w:t>Castaneda</w:t>
      </w:r>
      <w:proofErr w:type="spellEnd"/>
      <w:r w:rsidRPr="003E6170">
        <w:rPr>
          <w:rFonts w:ascii="Times New Roman" w:eastAsia="Arial Unicode MS" w:hAnsi="Times New Roman" w:cs="Times New Roman"/>
        </w:rPr>
        <w:t>; por los Servicios Profesionales de “</w:t>
      </w:r>
      <w:proofErr w:type="spellStart"/>
      <w:r w:rsidRPr="003E6170">
        <w:rPr>
          <w:rFonts w:ascii="Times New Roman" w:eastAsia="Arial Unicode MS" w:hAnsi="Times New Roman" w:cs="Times New Roman"/>
        </w:rPr>
        <w:t>Auditoria</w:t>
      </w:r>
      <w:proofErr w:type="spellEnd"/>
      <w:r w:rsidRPr="003E6170">
        <w:rPr>
          <w:rFonts w:ascii="Times New Roman" w:eastAsia="Arial Unicode MS" w:hAnsi="Times New Roman" w:cs="Times New Roman"/>
        </w:rPr>
        <w:t xml:space="preserve"> Externa para el ejercicio 2018, 2019, 2020 y 2021 del municipio de San Luis La </w:t>
      </w:r>
      <w:proofErr w:type="spellStart"/>
      <w:r w:rsidRPr="003E6170">
        <w:rPr>
          <w:rFonts w:ascii="Times New Roman" w:eastAsia="Arial Unicode MS" w:hAnsi="Times New Roman" w:cs="Times New Roman"/>
        </w:rPr>
        <w:t>Herradura”.</w:t>
      </w:r>
      <w:r w:rsidRPr="003E6170">
        <w:rPr>
          <w:rFonts w:ascii="Times New Roman" w:hAnsi="Times New Roman" w:cs="Times New Roman"/>
          <w:b/>
          <w:bCs/>
          <w:u w:val="single"/>
        </w:rPr>
        <w:t>b</w:t>
      </w:r>
      <w:proofErr w:type="spellEnd"/>
      <w:r w:rsidRPr="003E6170">
        <w:rPr>
          <w:rFonts w:ascii="Times New Roman" w:hAnsi="Times New Roman" w:cs="Times New Roman"/>
          <w:b/>
          <w:bCs/>
          <w:u w:val="single"/>
        </w:rPr>
        <w:t>)</w:t>
      </w:r>
      <w:r w:rsidRPr="003E6170">
        <w:rPr>
          <w:rFonts w:ascii="Times New Roman" w:eastAsia="Arial Unicode MS" w:hAnsi="Times New Roman" w:cs="Times New Roman"/>
          <w:u w:val="single"/>
        </w:rPr>
        <w:t xml:space="preserve">La solicitud del Licenciado Nelson Orlando Asencio </w:t>
      </w:r>
      <w:proofErr w:type="spellStart"/>
      <w:r w:rsidRPr="003E6170">
        <w:rPr>
          <w:rFonts w:ascii="Times New Roman" w:eastAsia="Arial Unicode MS" w:hAnsi="Times New Roman" w:cs="Times New Roman"/>
          <w:u w:val="single"/>
        </w:rPr>
        <w:t>Castaneda</w:t>
      </w:r>
      <w:proofErr w:type="spellEnd"/>
      <w:r w:rsidRPr="003E6170">
        <w:rPr>
          <w:rFonts w:ascii="Times New Roman" w:eastAsia="Arial Unicode MS" w:hAnsi="Times New Roman" w:cs="Times New Roman"/>
          <w:u w:val="single"/>
        </w:rPr>
        <w:t xml:space="preserve">, de fecha 13 de septiembre del corriente año, </w:t>
      </w:r>
      <w:r w:rsidRPr="003E6170">
        <w:rPr>
          <w:rFonts w:ascii="Times New Roman" w:eastAsia="Arial Unicode MS" w:hAnsi="Times New Roman" w:cs="Times New Roman"/>
        </w:rPr>
        <w:t>en la que manifiesta que el día uno de julio del presente año, suscribió el contrato de Servicios Profesionales de “</w:t>
      </w:r>
      <w:proofErr w:type="spellStart"/>
      <w:r w:rsidRPr="003E6170">
        <w:rPr>
          <w:rFonts w:ascii="Times New Roman" w:eastAsia="Arial Unicode MS" w:hAnsi="Times New Roman" w:cs="Times New Roman"/>
        </w:rPr>
        <w:t>Auditoria</w:t>
      </w:r>
      <w:proofErr w:type="spellEnd"/>
      <w:r w:rsidRPr="003E6170">
        <w:rPr>
          <w:rFonts w:ascii="Times New Roman" w:eastAsia="Arial Unicode MS" w:hAnsi="Times New Roman" w:cs="Times New Roman"/>
        </w:rPr>
        <w:t xml:space="preserve"> Externa para el ejercicio 2018, 2019, 2020 y 2021 del municipio de San Luis La Herradura”; que consiste en el Examen de los Estados Financieros de la Municipalidad correspondiente al ejercicio fiscal 2018, 2019, 2020 y 2021.</w:t>
      </w:r>
      <w:r w:rsidRPr="003E6170">
        <w:rPr>
          <w:rFonts w:ascii="Times New Roman" w:eastAsia="Arial Unicode MS" w:hAnsi="Times New Roman" w:cs="Times New Roman"/>
          <w:b/>
          <w:bCs/>
          <w:u w:val="single"/>
        </w:rPr>
        <w:t>c)</w:t>
      </w:r>
      <w:r w:rsidRPr="003E6170">
        <w:rPr>
          <w:rFonts w:ascii="Times New Roman" w:eastAsia="Arial Unicode MS" w:hAnsi="Times New Roman" w:cs="Times New Roman"/>
          <w:u w:val="single"/>
        </w:rPr>
        <w:t xml:space="preserve">En vista que la información financiera del 2021, fue proporcionada fuera del plazo establecido, es necesario ampliar los procedimientos de </w:t>
      </w:r>
      <w:proofErr w:type="spellStart"/>
      <w:r w:rsidRPr="003E6170">
        <w:rPr>
          <w:rFonts w:ascii="Times New Roman" w:eastAsia="Arial Unicode MS" w:hAnsi="Times New Roman" w:cs="Times New Roman"/>
          <w:u w:val="single"/>
        </w:rPr>
        <w:t>auditoria</w:t>
      </w:r>
      <w:proofErr w:type="spellEnd"/>
      <w:r w:rsidRPr="003E6170">
        <w:rPr>
          <w:rFonts w:ascii="Times New Roman" w:eastAsia="Arial Unicode MS" w:hAnsi="Times New Roman" w:cs="Times New Roman"/>
          <w:u w:val="single"/>
        </w:rPr>
        <w:t xml:space="preserve"> para validar la información financiera del año 2021,</w:t>
      </w:r>
      <w:r w:rsidRPr="003E6170">
        <w:rPr>
          <w:rFonts w:ascii="Times New Roman" w:eastAsia="Arial Unicode MS" w:hAnsi="Times New Roman" w:cs="Times New Roman"/>
        </w:rPr>
        <w:t xml:space="preserve">por lo que los plazos de entrega de cartas de gerencia será el 22 de septiembre y otorgaremos 8 días calendario para que los auditados respondan sobre las respectivas observaciones, los cuales finalizarían el 30 de </w:t>
      </w:r>
      <w:proofErr w:type="spellStart"/>
      <w:r w:rsidRPr="003E6170">
        <w:rPr>
          <w:rFonts w:ascii="Times New Roman" w:eastAsia="Arial Unicode MS" w:hAnsi="Times New Roman" w:cs="Times New Roman"/>
        </w:rPr>
        <w:t>septiembre,es</w:t>
      </w:r>
      <w:proofErr w:type="spellEnd"/>
      <w:r w:rsidRPr="003E6170">
        <w:rPr>
          <w:rFonts w:ascii="Times New Roman" w:eastAsia="Arial Unicode MS" w:hAnsi="Times New Roman" w:cs="Times New Roman"/>
        </w:rPr>
        <w:t xml:space="preserve"> por lo antes expuesto, solicito me proporcione una prórroga de quince días calendario para la finalización  de la Auditoría y entrega de los informes finales. </w:t>
      </w:r>
      <w:r w:rsidRPr="003E6170">
        <w:rPr>
          <w:rFonts w:ascii="Times New Roman" w:eastAsia="Arial Unicode MS" w:hAnsi="Times New Roman" w:cs="Times New Roman"/>
          <w:b/>
          <w:u w:val="single"/>
        </w:rPr>
        <w:t>Por Tanto</w:t>
      </w:r>
      <w:r w:rsidRPr="003E6170">
        <w:rPr>
          <w:rFonts w:ascii="Times New Roman" w:eastAsia="Arial Unicode MS" w:hAnsi="Times New Roman" w:cs="Times New Roman"/>
        </w:rPr>
        <w:t xml:space="preserve">: El Concejo Municipal en uso de sus facultades que le confiere El Código </w:t>
      </w:r>
      <w:proofErr w:type="spellStart"/>
      <w:r w:rsidRPr="003E6170">
        <w:rPr>
          <w:rFonts w:ascii="Times New Roman" w:eastAsia="Arial Unicode MS" w:hAnsi="Times New Roman" w:cs="Times New Roman"/>
        </w:rPr>
        <w:t>Municipal.</w:t>
      </w:r>
      <w:r w:rsidRPr="003E6170">
        <w:rPr>
          <w:rFonts w:ascii="Times New Roman" w:hAnsi="Times New Roman" w:cs="Times New Roman"/>
          <w:b/>
          <w:u w:val="single"/>
        </w:rPr>
        <w:t>ACUERDA</w:t>
      </w:r>
      <w:proofErr w:type="spellEnd"/>
      <w:r w:rsidRPr="003E6170">
        <w:rPr>
          <w:rFonts w:ascii="Times New Roman" w:hAnsi="Times New Roman" w:cs="Times New Roman"/>
          <w:b/>
          <w:u w:val="single"/>
        </w:rPr>
        <w:t>: Primero: a)SE PRORROGA POR (15) QUINCE DÍAS CALENDA</w:t>
      </w:r>
      <w:r>
        <w:rPr>
          <w:rFonts w:ascii="Times New Roman" w:hAnsi="Times New Roman" w:cs="Times New Roman"/>
          <w:b/>
          <w:u w:val="single"/>
        </w:rPr>
        <w:t>-</w:t>
      </w:r>
      <w:r w:rsidRPr="003E6170">
        <w:rPr>
          <w:rFonts w:ascii="Times New Roman" w:hAnsi="Times New Roman" w:cs="Times New Roman"/>
          <w:b/>
          <w:u w:val="single"/>
        </w:rPr>
        <w:t xml:space="preserve">RIO, ES DECIR DEL 01 AL 15 DE OCTUBRE DEL AÑO DOS MIL VEINTIDOS, </w:t>
      </w:r>
      <w:r w:rsidRPr="003E6170">
        <w:rPr>
          <w:rFonts w:ascii="Times New Roman" w:hAnsi="Times New Roman" w:cs="Times New Roman"/>
          <w:u w:val="single"/>
        </w:rPr>
        <w:t xml:space="preserve">la contratación que realizó el titular de este Concejo Municipal, con Licenciado: </w:t>
      </w:r>
      <w:r w:rsidRPr="003E6170">
        <w:rPr>
          <w:rFonts w:ascii="Times New Roman" w:hAnsi="Times New Roman" w:cs="Times New Roman"/>
          <w:b/>
          <w:u w:val="single"/>
        </w:rPr>
        <w:t>NELSON ORLANDO ASENCIO CASTANEDA</w:t>
      </w:r>
      <w:r w:rsidRPr="003E6170">
        <w:rPr>
          <w:rFonts w:ascii="Times New Roman" w:hAnsi="Times New Roman" w:cs="Times New Roman"/>
          <w:u w:val="single"/>
        </w:rPr>
        <w:t xml:space="preserve">, Contador Público, Registro Número 5628; por los servicios </w:t>
      </w:r>
      <w:proofErr w:type="spellStart"/>
      <w:r w:rsidRPr="003E6170">
        <w:rPr>
          <w:rFonts w:ascii="Times New Roman" w:hAnsi="Times New Roman" w:cs="Times New Roman"/>
          <w:u w:val="single"/>
        </w:rPr>
        <w:t>profesio</w:t>
      </w:r>
      <w:r>
        <w:rPr>
          <w:rFonts w:ascii="Times New Roman" w:hAnsi="Times New Roman" w:cs="Times New Roman"/>
          <w:u w:val="single"/>
        </w:rPr>
        <w:t>-</w:t>
      </w:r>
      <w:r w:rsidRPr="003E6170">
        <w:rPr>
          <w:rFonts w:ascii="Times New Roman" w:hAnsi="Times New Roman" w:cs="Times New Roman"/>
          <w:u w:val="single"/>
        </w:rPr>
        <w:t>nales</w:t>
      </w:r>
      <w:proofErr w:type="spellEnd"/>
      <w:r w:rsidRPr="003E6170">
        <w:rPr>
          <w:rFonts w:ascii="Times New Roman" w:hAnsi="Times New Roman" w:cs="Times New Roman"/>
          <w:u w:val="single"/>
        </w:rPr>
        <w:t xml:space="preserve"> de Auditoría Externa, por el ejercicio contable, comprendido del 01 de enero al 31 de diciembre del año 2018, 2019, 2020 y 2021.</w:t>
      </w:r>
      <w:r w:rsidRPr="003E6170">
        <w:rPr>
          <w:rFonts w:ascii="Times New Roman" w:hAnsi="Times New Roman" w:cs="Times New Roman"/>
          <w:b/>
          <w:bCs/>
          <w:u w:val="single"/>
        </w:rPr>
        <w:t xml:space="preserve">b) </w:t>
      </w:r>
      <w:r w:rsidRPr="003E6170">
        <w:rPr>
          <w:rFonts w:ascii="Times New Roman" w:hAnsi="Times New Roman" w:cs="Times New Roman"/>
          <w:u w:val="single"/>
        </w:rPr>
        <w:t xml:space="preserve">Se Autoriza a </w:t>
      </w:r>
      <w:proofErr w:type="spellStart"/>
      <w:r w:rsidRPr="003E6170">
        <w:rPr>
          <w:rFonts w:ascii="Times New Roman" w:hAnsi="Times New Roman" w:cs="Times New Roman"/>
          <w:u w:val="single"/>
        </w:rPr>
        <w:t>LicenciadaGladis</w:t>
      </w:r>
      <w:proofErr w:type="spellEnd"/>
      <w:r w:rsidRPr="003E6170">
        <w:rPr>
          <w:rFonts w:ascii="Times New Roman" w:hAnsi="Times New Roman" w:cs="Times New Roman"/>
          <w:u w:val="single"/>
        </w:rPr>
        <w:t xml:space="preserve"> del Carmen Alfaro de Villalta, Asesora Jurídico de esta municipalidad, para que elabore la </w:t>
      </w:r>
      <w:proofErr w:type="spellStart"/>
      <w:r w:rsidRPr="003E6170">
        <w:rPr>
          <w:rFonts w:ascii="Times New Roman" w:hAnsi="Times New Roman" w:cs="Times New Roman"/>
          <w:u w:val="single"/>
        </w:rPr>
        <w:t>Prórrogade</w:t>
      </w:r>
      <w:proofErr w:type="spellEnd"/>
      <w:r w:rsidRPr="003E6170">
        <w:rPr>
          <w:rFonts w:ascii="Times New Roman" w:hAnsi="Times New Roman" w:cs="Times New Roman"/>
          <w:u w:val="single"/>
        </w:rPr>
        <w:t xml:space="preserve"> tiempo del contrato respectivo por los servicios profesionales del </w:t>
      </w:r>
      <w:r w:rsidRPr="003E6170">
        <w:rPr>
          <w:rFonts w:ascii="Times New Roman" w:eastAsia="Arial Unicode MS" w:hAnsi="Times New Roman" w:cs="Times New Roman"/>
          <w:u w:val="single"/>
        </w:rPr>
        <w:t xml:space="preserve">Licenciado Nelson Orlando Asencio </w:t>
      </w:r>
      <w:proofErr w:type="spellStart"/>
      <w:r w:rsidRPr="003E6170">
        <w:rPr>
          <w:rFonts w:ascii="Times New Roman" w:eastAsia="Arial Unicode MS" w:hAnsi="Times New Roman" w:cs="Times New Roman"/>
          <w:u w:val="single"/>
        </w:rPr>
        <w:t>Castaneda</w:t>
      </w:r>
      <w:proofErr w:type="spellEnd"/>
      <w:r w:rsidRPr="003E6170">
        <w:rPr>
          <w:rFonts w:ascii="Times New Roman" w:eastAsia="Arial Unicode MS" w:hAnsi="Times New Roman" w:cs="Times New Roman"/>
          <w:u w:val="single"/>
        </w:rPr>
        <w:t>; de Auditoría Externa para el ejercicio 2018, 2019, 2020 y 2021 del municipio de San Luis La Herradura”; que consiste en el Examen de los Estados Financieros de la Municipalidad, correspondiente al ejercicio fiscal 2018, 2019, 2020 y 2021</w:t>
      </w:r>
      <w:r w:rsidRPr="003E6170">
        <w:rPr>
          <w:rFonts w:ascii="Times New Roman" w:hAnsi="Times New Roman" w:cs="Times New Roman"/>
          <w:u w:val="single"/>
        </w:rPr>
        <w:t xml:space="preserve">. </w:t>
      </w:r>
      <w:r w:rsidRPr="003E6170">
        <w:rPr>
          <w:rFonts w:ascii="Times New Roman" w:hAnsi="Times New Roman" w:cs="Times New Roman"/>
          <w:b/>
          <w:bCs/>
          <w:u w:val="single"/>
        </w:rPr>
        <w:t>c)</w:t>
      </w:r>
      <w:r w:rsidRPr="003E6170">
        <w:rPr>
          <w:rFonts w:ascii="Times New Roman" w:hAnsi="Times New Roman" w:cs="Times New Roman"/>
          <w:u w:val="single"/>
        </w:rPr>
        <w:t xml:space="preserve"> Se autoriza al señor Alcalde Municipal, don Napoleón Armando </w:t>
      </w:r>
      <w:proofErr w:type="spellStart"/>
      <w:r w:rsidRPr="003E6170">
        <w:rPr>
          <w:rFonts w:ascii="Times New Roman" w:hAnsi="Times New Roman" w:cs="Times New Roman"/>
          <w:u w:val="single"/>
        </w:rPr>
        <w:t>Iraheta</w:t>
      </w:r>
      <w:proofErr w:type="spellEnd"/>
      <w:r w:rsidRPr="003E6170">
        <w:rPr>
          <w:rFonts w:ascii="Times New Roman" w:hAnsi="Times New Roman" w:cs="Times New Roman"/>
          <w:u w:val="single"/>
        </w:rPr>
        <w:t xml:space="preserve"> Jirón, para que firmen en nombre y representación de este Concejo Municipal Plural, la </w:t>
      </w:r>
      <w:proofErr w:type="spellStart"/>
      <w:r w:rsidRPr="003E6170">
        <w:rPr>
          <w:rFonts w:ascii="Times New Roman" w:hAnsi="Times New Roman" w:cs="Times New Roman"/>
          <w:u w:val="single"/>
        </w:rPr>
        <w:t>prórrogadel</w:t>
      </w:r>
      <w:proofErr w:type="spellEnd"/>
      <w:r w:rsidRPr="003E6170">
        <w:rPr>
          <w:rFonts w:ascii="Times New Roman" w:hAnsi="Times New Roman" w:cs="Times New Roman"/>
          <w:u w:val="single"/>
        </w:rPr>
        <w:t xml:space="preserve"> </w:t>
      </w:r>
      <w:proofErr w:type="spellStart"/>
      <w:r w:rsidRPr="003E6170">
        <w:rPr>
          <w:rFonts w:ascii="Times New Roman" w:hAnsi="Times New Roman" w:cs="Times New Roman"/>
          <w:u w:val="single"/>
        </w:rPr>
        <w:t>contratorespectivito</w:t>
      </w:r>
      <w:proofErr w:type="spellEnd"/>
      <w:r w:rsidRPr="003E6170">
        <w:rPr>
          <w:rFonts w:ascii="Times New Roman" w:hAnsi="Times New Roman" w:cs="Times New Roman"/>
          <w:u w:val="single"/>
        </w:rPr>
        <w:t xml:space="preserve">. Nombrando como Administrador del mismo ala Síndica Municipal, Licenciada Miriam del Carmen Granados Minero. </w:t>
      </w:r>
      <w:r w:rsidRPr="003E6170">
        <w:rPr>
          <w:rFonts w:ascii="Times New Roman" w:hAnsi="Times New Roman" w:cs="Times New Roman"/>
          <w:b/>
          <w:bCs/>
          <w:u w:val="single"/>
        </w:rPr>
        <w:t xml:space="preserve">Segundo: </w:t>
      </w:r>
      <w:r w:rsidRPr="003E6170">
        <w:rPr>
          <w:rFonts w:ascii="Times New Roman" w:hAnsi="Times New Roman" w:cs="Times New Roman"/>
          <w:u w:val="single"/>
        </w:rPr>
        <w:t>Certifíquese y comuníquese para los demás efectos legales consiguientes…</w:t>
      </w:r>
      <w:r>
        <w:rPr>
          <w:rFonts w:ascii="Times New Roman" w:hAnsi="Times New Roman" w:cs="Times New Roman"/>
          <w:u w:val="single"/>
        </w:rPr>
        <w:t>……………………………………………………….</w:t>
      </w:r>
    </w:p>
    <w:p w:rsidR="00ED5C49" w:rsidRPr="003E6170" w:rsidRDefault="00ED5C49" w:rsidP="00ED5C49">
      <w:pPr>
        <w:spacing w:after="0" w:line="240" w:lineRule="auto"/>
        <w:jc w:val="both"/>
        <w:rPr>
          <w:rFonts w:ascii="Arial" w:hAnsi="Arial" w:cs="Arial"/>
          <w:b/>
        </w:rPr>
      </w:pPr>
    </w:p>
    <w:p w:rsidR="00ED5C49" w:rsidRPr="003E6170" w:rsidRDefault="00ED5C49" w:rsidP="00ED5C49">
      <w:pPr>
        <w:spacing w:after="0" w:line="240" w:lineRule="auto"/>
        <w:jc w:val="both"/>
        <w:rPr>
          <w:rFonts w:ascii="Arial" w:hAnsi="Arial" w:cs="Arial"/>
          <w:b/>
        </w:rPr>
      </w:pPr>
      <w:r w:rsidRPr="003E6170">
        <w:rPr>
          <w:rFonts w:ascii="Arial" w:hAnsi="Arial" w:cs="Arial"/>
          <w:b/>
        </w:rPr>
        <w:t>DECRETO 05/2022.</w:t>
      </w:r>
    </w:p>
    <w:p w:rsidR="00ED5C49" w:rsidRPr="003E6170" w:rsidRDefault="00ED5C49" w:rsidP="00ED5C49">
      <w:pPr>
        <w:spacing w:after="0" w:line="240" w:lineRule="auto"/>
        <w:jc w:val="both"/>
        <w:rPr>
          <w:rFonts w:ascii="Arial" w:hAnsi="Arial" w:cs="Arial"/>
        </w:rPr>
      </w:pPr>
    </w:p>
    <w:p w:rsidR="00ED5C49" w:rsidRPr="003E6170" w:rsidRDefault="00ED5C49" w:rsidP="00ED5C49">
      <w:pPr>
        <w:spacing w:after="0" w:line="240" w:lineRule="auto"/>
        <w:jc w:val="both"/>
        <w:rPr>
          <w:rFonts w:ascii="Times New Roman" w:hAnsi="Times New Roman" w:cs="Times New Roman"/>
          <w:b/>
          <w:u w:val="single"/>
          <w:lang w:val="es-ES"/>
        </w:rPr>
      </w:pPr>
      <w:r w:rsidRPr="003E6170">
        <w:rPr>
          <w:rFonts w:ascii="Times New Roman" w:hAnsi="Times New Roman" w:cs="Times New Roman"/>
          <w:b/>
          <w:u w:val="single"/>
          <w:lang w:val="es-ES"/>
        </w:rPr>
        <w:t xml:space="preserve">El Concejo Municipal de la Villa San Luis La Herradura, Departamento de la Paz, Considerando: </w:t>
      </w:r>
    </w:p>
    <w:p w:rsidR="00ED5C49" w:rsidRPr="003E6170" w:rsidRDefault="00ED5C49" w:rsidP="00ED5C49">
      <w:pPr>
        <w:pStyle w:val="Prrafodelista"/>
        <w:spacing w:after="0" w:line="240" w:lineRule="auto"/>
        <w:ind w:left="1080"/>
        <w:jc w:val="both"/>
        <w:rPr>
          <w:rFonts w:ascii="Times New Roman" w:hAnsi="Times New Roman" w:cs="Times New Roman"/>
        </w:rPr>
      </w:pPr>
    </w:p>
    <w:p w:rsidR="00ED5C49" w:rsidRPr="003E6170" w:rsidRDefault="00ED5C49" w:rsidP="00ED5C49">
      <w:pPr>
        <w:pStyle w:val="Prrafodelista"/>
        <w:numPr>
          <w:ilvl w:val="0"/>
          <w:numId w:val="1"/>
        </w:numPr>
        <w:spacing w:after="0" w:line="240" w:lineRule="auto"/>
        <w:jc w:val="both"/>
        <w:rPr>
          <w:rFonts w:ascii="Times New Roman" w:hAnsi="Times New Roman" w:cs="Times New Roman"/>
        </w:rPr>
      </w:pPr>
      <w:r w:rsidRPr="003E6170">
        <w:rPr>
          <w:rFonts w:ascii="Times New Roman" w:hAnsi="Times New Roman" w:cs="Times New Roman"/>
        </w:rPr>
        <w:t>Que en virtud de lo establecido en el artículo 204 ordinales 1º. y 5º. de la Constitución de la República, el Municipio está facultado para “Crear, modificar y suprimir tasas y contribuciones públicas para la realización de obras determinadas dentro de los límites que una ley general establezca”, y Decretar las ordenanzas y reglamentos locales,</w:t>
      </w:r>
    </w:p>
    <w:p w:rsidR="00ED5C49" w:rsidRPr="003E6170" w:rsidRDefault="00ED5C49" w:rsidP="00ED5C49">
      <w:pPr>
        <w:pStyle w:val="Prrafodelista"/>
        <w:spacing w:after="0" w:line="240" w:lineRule="auto"/>
        <w:ind w:left="1080"/>
        <w:jc w:val="both"/>
        <w:rPr>
          <w:rFonts w:ascii="Times New Roman" w:hAnsi="Times New Roman" w:cs="Times New Roman"/>
        </w:rPr>
      </w:pPr>
    </w:p>
    <w:p w:rsidR="00ED5C49" w:rsidRPr="003E6170" w:rsidRDefault="00ED5C49" w:rsidP="00ED5C49">
      <w:pPr>
        <w:pStyle w:val="Prrafodelista"/>
        <w:numPr>
          <w:ilvl w:val="0"/>
          <w:numId w:val="1"/>
        </w:numPr>
        <w:spacing w:after="0" w:line="240" w:lineRule="auto"/>
        <w:jc w:val="both"/>
        <w:rPr>
          <w:rFonts w:ascii="Times New Roman" w:hAnsi="Times New Roman" w:cs="Times New Roman"/>
        </w:rPr>
      </w:pPr>
      <w:r w:rsidRPr="003E6170">
        <w:rPr>
          <w:rFonts w:ascii="Times New Roman" w:hAnsi="Times New Roman" w:cs="Times New Roman"/>
        </w:rPr>
        <w:t>Que de conformidad al Artículo 3 Nos. 1 y 5; 30 Nos. 4, 14 y 21; 31 No. 4 y 32 del Código Municipal: “La creación, modificación y supresión de tasas por servicios y contribuciones públicas, para la realización de obras determinadas dentro de los límites que una ley general establezca” y “Emitir ordenanzas, reglamentos y acuerdos para normar el Gobierno y la administración municipal”,</w:t>
      </w:r>
    </w:p>
    <w:p w:rsidR="00ED5C49" w:rsidRPr="003E6170" w:rsidRDefault="00ED5C49" w:rsidP="00ED5C49">
      <w:pPr>
        <w:pStyle w:val="Prrafodelista"/>
        <w:spacing w:after="0" w:line="240" w:lineRule="auto"/>
        <w:ind w:left="1080"/>
        <w:jc w:val="both"/>
        <w:rPr>
          <w:rFonts w:ascii="Times New Roman" w:hAnsi="Times New Roman" w:cs="Times New Roman"/>
        </w:rPr>
      </w:pPr>
    </w:p>
    <w:p w:rsidR="00ED5C49" w:rsidRPr="003E6170" w:rsidRDefault="00ED5C49" w:rsidP="00ED5C49">
      <w:pPr>
        <w:pStyle w:val="Prrafodelista"/>
        <w:numPr>
          <w:ilvl w:val="0"/>
          <w:numId w:val="1"/>
        </w:numPr>
        <w:spacing w:before="100" w:beforeAutospacing="1" w:after="100" w:afterAutospacing="1" w:line="240" w:lineRule="auto"/>
        <w:jc w:val="both"/>
        <w:rPr>
          <w:rFonts w:ascii="Times New Roman" w:hAnsi="Times New Roman" w:cs="Times New Roman"/>
        </w:rPr>
      </w:pPr>
      <w:r w:rsidRPr="003E6170">
        <w:rPr>
          <w:rFonts w:ascii="Times New Roman" w:hAnsi="Times New Roman" w:cs="Times New Roman"/>
        </w:rPr>
        <w:t>Que la actual Ordenanza Reguladora de las Tasas por Servicios Municipales</w:t>
      </w:r>
      <w:proofErr w:type="gramStart"/>
      <w:r w:rsidRPr="003E6170">
        <w:rPr>
          <w:rFonts w:ascii="Times New Roman" w:hAnsi="Times New Roman" w:cs="Times New Roman"/>
        </w:rPr>
        <w:t>,</w:t>
      </w:r>
      <w:r w:rsidRPr="003E6170">
        <w:rPr>
          <w:rFonts w:ascii="Times New Roman" w:hAnsi="Times New Roman" w:cs="Times New Roman"/>
          <w:lang w:val="es-MX"/>
        </w:rPr>
        <w:t>no</w:t>
      </w:r>
      <w:proofErr w:type="gramEnd"/>
      <w:r w:rsidRPr="003E6170">
        <w:rPr>
          <w:rFonts w:ascii="Times New Roman" w:hAnsi="Times New Roman" w:cs="Times New Roman"/>
          <w:lang w:val="es-MX"/>
        </w:rPr>
        <w:t xml:space="preserve"> se tiene regulado el arrendamiento DEL ANFITEATRO MUNICIPAL DE ESTA ALCALDIA DE VILLA SAN LUIS LA HERRADURA. </w:t>
      </w:r>
    </w:p>
    <w:p w:rsidR="00ED5C49" w:rsidRPr="003E6170" w:rsidRDefault="00ED5C49" w:rsidP="00ED5C49">
      <w:pPr>
        <w:pStyle w:val="Prrafodelista"/>
        <w:rPr>
          <w:rFonts w:ascii="Times New Roman" w:hAnsi="Times New Roman" w:cs="Times New Roman"/>
          <w:lang w:val="es-MX"/>
        </w:rPr>
      </w:pPr>
    </w:p>
    <w:p w:rsidR="00ED5C49" w:rsidRPr="003E6170" w:rsidRDefault="00ED5C49" w:rsidP="00ED5C49">
      <w:pPr>
        <w:pStyle w:val="Prrafodelista"/>
        <w:numPr>
          <w:ilvl w:val="0"/>
          <w:numId w:val="1"/>
        </w:numPr>
        <w:spacing w:before="100" w:beforeAutospacing="1" w:after="100" w:afterAutospacing="1" w:line="240" w:lineRule="auto"/>
        <w:jc w:val="both"/>
        <w:rPr>
          <w:rFonts w:ascii="Times New Roman" w:hAnsi="Times New Roman" w:cs="Times New Roman"/>
        </w:rPr>
      </w:pPr>
      <w:r w:rsidRPr="003E6170">
        <w:rPr>
          <w:rFonts w:ascii="Times New Roman" w:hAnsi="Times New Roman" w:cs="Times New Roman"/>
        </w:rPr>
        <w:t>Que, el artículo 7 párrafo segundo de la Ley General Tributaria Municipal, establece que, Es competencia de los Concejos Municipales crear, modificar o suprimir tasas y contribuciones especiales, mediante la emisión de la ordenanza, todo en virtud de la facultad consagrada en la Constitución de la República, Artículo 204 numeral primero y de conformidad a esta Ley.</w:t>
      </w:r>
    </w:p>
    <w:p w:rsidR="00ED5C49" w:rsidRPr="003E6170" w:rsidRDefault="00ED5C49" w:rsidP="00ED5C49">
      <w:pPr>
        <w:pStyle w:val="Prrafodelista"/>
        <w:rPr>
          <w:rFonts w:ascii="Times New Roman" w:hAnsi="Times New Roman" w:cs="Times New Roman"/>
          <w:b/>
        </w:rPr>
      </w:pPr>
    </w:p>
    <w:p w:rsidR="00ED5C49" w:rsidRPr="003E6170" w:rsidRDefault="00ED5C49" w:rsidP="00ED5C49">
      <w:pPr>
        <w:pStyle w:val="Prrafodelista"/>
        <w:numPr>
          <w:ilvl w:val="0"/>
          <w:numId w:val="1"/>
        </w:numPr>
        <w:spacing w:before="100" w:beforeAutospacing="1" w:after="0" w:afterAutospacing="1" w:line="240" w:lineRule="auto"/>
        <w:jc w:val="both"/>
        <w:rPr>
          <w:rFonts w:ascii="Times New Roman" w:hAnsi="Times New Roman" w:cs="Times New Roman"/>
        </w:rPr>
      </w:pPr>
      <w:r w:rsidRPr="003E6170">
        <w:rPr>
          <w:rFonts w:ascii="Times New Roman" w:hAnsi="Times New Roman" w:cs="Times New Roman"/>
          <w:lang w:val="es-MX"/>
        </w:rPr>
        <w:t>Por la inversión realizada en el Proyecto de Remodelación del Anfiteatro Municipal, el cual se encuentra en buenas condiciones</w:t>
      </w:r>
      <w:r>
        <w:rPr>
          <w:rFonts w:ascii="Times New Roman" w:hAnsi="Times New Roman" w:cs="Times New Roman"/>
          <w:lang w:val="es-MX"/>
        </w:rPr>
        <w:t xml:space="preserve"> </w:t>
      </w:r>
      <w:r w:rsidRPr="003E6170">
        <w:rPr>
          <w:rFonts w:ascii="Times New Roman" w:hAnsi="Times New Roman" w:cs="Times New Roman"/>
          <w:lang w:val="es-MX"/>
        </w:rPr>
        <w:t>y el elevado costo del servicio de energía eléctrica, por la cantidad de 12 aires acondicionados, que se tienen instalados en el Anfiteatro Municipal, así como 300 sillas; para</w:t>
      </w:r>
      <w:r>
        <w:rPr>
          <w:rFonts w:ascii="Times New Roman" w:hAnsi="Times New Roman" w:cs="Times New Roman"/>
          <w:lang w:val="es-MX"/>
        </w:rPr>
        <w:t xml:space="preserve"> </w:t>
      </w:r>
      <w:r w:rsidRPr="003E6170">
        <w:rPr>
          <w:rFonts w:ascii="Times New Roman" w:hAnsi="Times New Roman" w:cs="Times New Roman"/>
          <w:lang w:val="es-MX"/>
        </w:rPr>
        <w:t>realizar diferentes eventos sociales</w:t>
      </w:r>
      <w:r>
        <w:rPr>
          <w:rFonts w:ascii="Times New Roman" w:hAnsi="Times New Roman" w:cs="Times New Roman"/>
          <w:lang w:val="es-MX"/>
        </w:rPr>
        <w:t xml:space="preserve"> </w:t>
      </w:r>
      <w:r w:rsidRPr="003E6170">
        <w:rPr>
          <w:rFonts w:ascii="Times New Roman" w:hAnsi="Times New Roman" w:cs="Times New Roman"/>
          <w:lang w:val="es-MX"/>
        </w:rPr>
        <w:t xml:space="preserve">de familias de nuestro municipio, por lo cual </w:t>
      </w:r>
      <w:r w:rsidRPr="003E6170">
        <w:rPr>
          <w:rFonts w:ascii="Times New Roman" w:hAnsi="Times New Roman" w:cs="Times New Roman"/>
        </w:rPr>
        <w:t>se propone para esta municipalidad, el cobro por arrendamiento por evento,</w:t>
      </w:r>
      <w:r>
        <w:rPr>
          <w:rFonts w:ascii="Times New Roman" w:hAnsi="Times New Roman" w:cs="Times New Roman"/>
        </w:rPr>
        <w:t xml:space="preserve"> </w:t>
      </w:r>
      <w:r w:rsidRPr="003E6170">
        <w:rPr>
          <w:rFonts w:ascii="Times New Roman" w:hAnsi="Times New Roman" w:cs="Times New Roman"/>
        </w:rPr>
        <w:t>regulado por la Autorización del señor Alcalde Municipal por un valor de US$150.00</w:t>
      </w:r>
    </w:p>
    <w:p w:rsidR="00ED5C49" w:rsidRPr="003E6170" w:rsidRDefault="00ED5C49" w:rsidP="00ED5C49">
      <w:pPr>
        <w:spacing w:before="100" w:beforeAutospacing="1" w:after="0" w:afterAutospacing="1" w:line="240" w:lineRule="auto"/>
        <w:jc w:val="both"/>
        <w:rPr>
          <w:rFonts w:ascii="Times New Roman" w:hAnsi="Times New Roman" w:cs="Times New Roman"/>
        </w:rPr>
      </w:pPr>
      <w:r w:rsidRPr="003E6170">
        <w:rPr>
          <w:rFonts w:ascii="Times New Roman" w:hAnsi="Times New Roman" w:cs="Times New Roman"/>
          <w:b/>
        </w:rPr>
        <w:t>POR TANTO</w:t>
      </w:r>
      <w:r w:rsidRPr="003E6170">
        <w:rPr>
          <w:rFonts w:ascii="Times New Roman" w:hAnsi="Times New Roman" w:cs="Times New Roman"/>
        </w:rPr>
        <w:t xml:space="preserve">: El Concejo Municipal del Municipio de la Villa San Luis la Herradura, Departamento de la Paz, en uso de las facultades que le confiere los Artículos 204 Nos. 1 y 5 de la Constitución de la República de El Salvador y Artículos 3 Nos. 1 y 5; 30 Nos. 4, 14 y 21; 31 No. 4 y 32 del Código Municipal: </w:t>
      </w:r>
    </w:p>
    <w:p w:rsidR="00ED5C49" w:rsidRPr="003E6170" w:rsidRDefault="00ED5C49" w:rsidP="00ED5C49">
      <w:pPr>
        <w:spacing w:after="0" w:line="240" w:lineRule="auto"/>
        <w:jc w:val="both"/>
        <w:rPr>
          <w:rFonts w:ascii="Times New Roman" w:hAnsi="Times New Roman" w:cs="Times New Roman"/>
          <w:b/>
          <w:lang w:val="es-ES"/>
        </w:rPr>
      </w:pPr>
      <w:r w:rsidRPr="003E6170">
        <w:rPr>
          <w:rFonts w:ascii="Times New Roman" w:hAnsi="Times New Roman" w:cs="Times New Roman"/>
          <w:b/>
          <w:lang w:val="es-ES"/>
        </w:rPr>
        <w:t xml:space="preserve">DECRETA LA SIGUIENTE: </w:t>
      </w:r>
    </w:p>
    <w:p w:rsidR="00ED5C49" w:rsidRPr="003E6170" w:rsidRDefault="00ED5C49" w:rsidP="00ED5C49">
      <w:pPr>
        <w:spacing w:after="0" w:line="240" w:lineRule="auto"/>
        <w:jc w:val="both"/>
        <w:rPr>
          <w:rFonts w:ascii="Times New Roman" w:hAnsi="Times New Roman" w:cs="Times New Roman"/>
          <w:b/>
          <w:lang w:val="es-ES"/>
        </w:rPr>
      </w:pPr>
    </w:p>
    <w:p w:rsidR="00ED5C49" w:rsidRPr="003E6170" w:rsidRDefault="00ED5C49" w:rsidP="00ED5C49">
      <w:pPr>
        <w:spacing w:line="240" w:lineRule="auto"/>
        <w:jc w:val="both"/>
        <w:rPr>
          <w:rFonts w:ascii="Times New Roman" w:hAnsi="Times New Roman" w:cs="Times New Roman"/>
          <w:b/>
          <w:lang w:val="es-MX"/>
        </w:rPr>
      </w:pPr>
      <w:r w:rsidRPr="003E6170">
        <w:rPr>
          <w:rFonts w:ascii="Times New Roman" w:hAnsi="Times New Roman" w:cs="Times New Roman"/>
          <w:b/>
          <w:lang w:val="es-MX"/>
        </w:rPr>
        <w:t>REFORMA A LA ORDENANZA REGULADORA DE TASAS POR SERVICIOS MUNICIPALES DEL MUNICIPIO DE SAN LUIS LA HERRADURA, DEPARTA-MENTO DE LA PAZ.</w:t>
      </w:r>
    </w:p>
    <w:p w:rsidR="00ED5C49" w:rsidRPr="003E6170" w:rsidRDefault="00ED5C49" w:rsidP="00ED5C49">
      <w:pPr>
        <w:spacing w:line="240" w:lineRule="auto"/>
        <w:jc w:val="both"/>
        <w:rPr>
          <w:rFonts w:ascii="Times New Roman" w:hAnsi="Times New Roman" w:cs="Times New Roman"/>
        </w:rPr>
      </w:pPr>
      <w:r w:rsidRPr="003E6170">
        <w:rPr>
          <w:rFonts w:ascii="Times New Roman" w:hAnsi="Times New Roman" w:cs="Times New Roman"/>
        </w:rPr>
        <w:t>Incluyese en el CAPITULO SEGUNDO DE LAS TASAS, SERVICIOS PUBLICOS, No. 13.</w:t>
      </w:r>
    </w:p>
    <w:p w:rsidR="00ED5C49" w:rsidRPr="003E6170" w:rsidRDefault="00ED5C49" w:rsidP="00ED5C49">
      <w:pPr>
        <w:spacing w:line="240" w:lineRule="auto"/>
        <w:jc w:val="both"/>
        <w:rPr>
          <w:rFonts w:ascii="Times New Roman" w:hAnsi="Times New Roman" w:cs="Times New Roman"/>
        </w:rPr>
      </w:pPr>
      <w:r w:rsidRPr="003E6170">
        <w:rPr>
          <w:rFonts w:ascii="Times New Roman" w:hAnsi="Times New Roman" w:cs="Times New Roman"/>
        </w:rPr>
        <w:t>ARRENDAMIENTOS DE SITIOS PROPIEDAD MUNICIPAL.</w:t>
      </w:r>
    </w:p>
    <w:p w:rsidR="00ED5C49" w:rsidRPr="003E6170" w:rsidRDefault="00ED5C49" w:rsidP="00ED5C49">
      <w:pPr>
        <w:spacing w:line="240" w:lineRule="auto"/>
        <w:jc w:val="both"/>
        <w:rPr>
          <w:rFonts w:ascii="Times New Roman" w:hAnsi="Times New Roman" w:cs="Times New Roman"/>
          <w:lang w:val="es-MX"/>
        </w:rPr>
      </w:pPr>
      <w:r w:rsidRPr="003E6170">
        <w:rPr>
          <w:rFonts w:ascii="Times New Roman" w:hAnsi="Times New Roman" w:cs="Times New Roman"/>
          <w:b/>
          <w:lang w:val="es-MX"/>
        </w:rPr>
        <w:t>Art. 1.-</w:t>
      </w:r>
      <w:r w:rsidRPr="003E6170">
        <w:rPr>
          <w:rFonts w:ascii="Times New Roman" w:hAnsi="Times New Roman" w:cs="Times New Roman"/>
          <w:lang w:val="es-MX"/>
        </w:rPr>
        <w:t>Por el arrendamiento del Anfiteatro Municipal, por evento social,</w:t>
      </w:r>
      <w:r w:rsidRPr="003E6170">
        <w:rPr>
          <w:rFonts w:ascii="Times New Roman" w:hAnsi="Times New Roman" w:cs="Times New Roman"/>
        </w:rPr>
        <w:t xml:space="preserve"> regulado por la Autorización del señor Alcalde Municipal.</w:t>
      </w:r>
      <w:r w:rsidRPr="003E6170">
        <w:rPr>
          <w:rFonts w:ascii="Times New Roman" w:hAnsi="Times New Roman" w:cs="Times New Roman"/>
          <w:lang w:val="es-MX"/>
        </w:rPr>
        <w:t xml:space="preserve"> $ 142.86</w:t>
      </w:r>
    </w:p>
    <w:p w:rsidR="00ED5C49" w:rsidRPr="003E6170" w:rsidRDefault="00ED5C49" w:rsidP="00ED5C49">
      <w:pPr>
        <w:spacing w:line="240" w:lineRule="auto"/>
        <w:jc w:val="both"/>
        <w:rPr>
          <w:rFonts w:ascii="Times New Roman" w:hAnsi="Times New Roman" w:cs="Times New Roman"/>
        </w:rPr>
      </w:pPr>
      <w:r w:rsidRPr="003E6170">
        <w:rPr>
          <w:rFonts w:ascii="Times New Roman" w:hAnsi="Times New Roman" w:cs="Times New Roman"/>
          <w:b/>
        </w:rPr>
        <w:t>Art. 2.-</w:t>
      </w:r>
      <w:r w:rsidRPr="003E6170">
        <w:rPr>
          <w:rFonts w:ascii="Times New Roman" w:hAnsi="Times New Roman" w:cs="Times New Roman"/>
        </w:rPr>
        <w:t xml:space="preserve"> Los demás artículos de la ORDENANZA REGULADORA DE TASAS POR SERVICIOS MUNICIPALES DE SAN LUIS LA HERRADURA, DEPARTAMENTO DE LA PAZ, no considerados en la presente reforma continúan vigentes.</w:t>
      </w:r>
    </w:p>
    <w:p w:rsidR="00ED5C49" w:rsidRPr="003E6170" w:rsidRDefault="00ED5C49" w:rsidP="00ED5C49">
      <w:pPr>
        <w:spacing w:line="240" w:lineRule="auto"/>
        <w:jc w:val="both"/>
        <w:rPr>
          <w:rFonts w:ascii="Times New Roman" w:hAnsi="Times New Roman" w:cs="Times New Roman"/>
        </w:rPr>
      </w:pPr>
      <w:r w:rsidRPr="003E6170">
        <w:rPr>
          <w:rFonts w:ascii="Times New Roman" w:hAnsi="Times New Roman" w:cs="Times New Roman"/>
          <w:b/>
        </w:rPr>
        <w:t>Art. 3.-</w:t>
      </w:r>
      <w:r w:rsidRPr="003E6170">
        <w:rPr>
          <w:rFonts w:ascii="Times New Roman" w:hAnsi="Times New Roman" w:cs="Times New Roman"/>
        </w:rPr>
        <w:t xml:space="preserve"> La presente reforma a la ORDENANZA REGULADORA DE TASAS POR SERVICIOS MUNICIPALES DE SAN LUIS LA HERRADURA, DEPARTAMENTO DE LA PAZ, entrará en vigencia ocho días después de su publicación en el Diario Oficial.</w:t>
      </w:r>
    </w:p>
    <w:p w:rsidR="00ED5C49" w:rsidRPr="003E6170" w:rsidRDefault="00ED5C49" w:rsidP="00ED5C49">
      <w:pPr>
        <w:spacing w:line="240" w:lineRule="auto"/>
        <w:jc w:val="both"/>
        <w:rPr>
          <w:rFonts w:ascii="Times New Roman" w:hAnsi="Times New Roman" w:cs="Times New Roman"/>
        </w:rPr>
      </w:pPr>
      <w:r w:rsidRPr="003E6170">
        <w:rPr>
          <w:rFonts w:ascii="Times New Roman" w:hAnsi="Times New Roman" w:cs="Times New Roman"/>
        </w:rPr>
        <w:t>Dado en San Luis La Herradura, Departamento de La Paz, a los catorce días de septiembre de dos mil veintidós.</w:t>
      </w:r>
    </w:p>
    <w:p w:rsidR="00ED5C49" w:rsidRPr="003E6170" w:rsidRDefault="00ED5C49" w:rsidP="00ED5C49">
      <w:pPr>
        <w:spacing w:after="0" w:line="240" w:lineRule="auto"/>
        <w:jc w:val="both"/>
        <w:rPr>
          <w:rFonts w:ascii="Times New Roman" w:hAnsi="Times New Roman" w:cs="Times New Roman"/>
        </w:rPr>
      </w:pPr>
      <w:r w:rsidRPr="003E6170">
        <w:rPr>
          <w:rFonts w:ascii="Times New Roman" w:eastAsia="Arial" w:hAnsi="Times New Roman" w:cs="Times New Roman"/>
          <w:b/>
          <w:u w:val="single"/>
        </w:rPr>
        <w:t>ACUERDO NUMERO CUATRO:</w:t>
      </w:r>
      <w:r w:rsidRPr="003E6170">
        <w:rPr>
          <w:rFonts w:ascii="Times New Roman" w:eastAsia="Arial" w:hAnsi="Times New Roman" w:cs="Times New Roman"/>
          <w:u w:val="single"/>
        </w:rPr>
        <w:t xml:space="preserve"> El Concejo Municipal de Villa San Luis La Herradura Departamento de la Paz</w:t>
      </w:r>
      <w:r w:rsidRPr="003E6170">
        <w:rPr>
          <w:rFonts w:ascii="Times New Roman" w:eastAsia="Arial" w:hAnsi="Times New Roman" w:cs="Times New Roman"/>
        </w:rPr>
        <w:t xml:space="preserve">, en uso de sus facultades legales que le confiere el Código Municipal y </w:t>
      </w:r>
      <w:r w:rsidRPr="003E6170">
        <w:rPr>
          <w:rFonts w:ascii="Times New Roman" w:eastAsia="Arial" w:hAnsi="Times New Roman" w:cs="Times New Roman"/>
          <w:b/>
        </w:rPr>
        <w:t xml:space="preserve">Considerando: </w:t>
      </w:r>
      <w:r w:rsidRPr="003E6170">
        <w:rPr>
          <w:rFonts w:ascii="Times New Roman" w:eastAsia="Arial" w:hAnsi="Times New Roman" w:cs="Times New Roman"/>
        </w:rPr>
        <w:t xml:space="preserve">Que de conformidad al DECRETO MUNICIPAL NÚMERO 05/2022, de esta misma Acta, este Concejo Municipal Aprobó La </w:t>
      </w:r>
      <w:r w:rsidRPr="003E6170">
        <w:rPr>
          <w:rFonts w:ascii="Times New Roman" w:eastAsia="Times New Roman" w:hAnsi="Times New Roman" w:cs="Times New Roman"/>
          <w:b/>
          <w:bCs/>
        </w:rPr>
        <w:t>“</w:t>
      </w:r>
      <w:r w:rsidRPr="003E6170">
        <w:rPr>
          <w:rFonts w:ascii="Times New Roman" w:hAnsi="Times New Roman" w:cs="Times New Roman"/>
          <w:b/>
          <w:lang w:val="es-MX"/>
        </w:rPr>
        <w:t>REFORMA A LA ORDENANZA REGULADORA DE TASAS POR SERVICIOS MUNICIPALES DEL MUNICIPIO DE SAN LUIS LA HERRADURA, DEPARTAMENTO DE LA PAZ</w:t>
      </w:r>
      <w:r w:rsidRPr="003E6170">
        <w:rPr>
          <w:rFonts w:ascii="Times New Roman" w:hAnsi="Times New Roman" w:cs="Times New Roman"/>
          <w:b/>
        </w:rPr>
        <w:t>”.;</w:t>
      </w:r>
      <w:r w:rsidRPr="003E6170">
        <w:rPr>
          <w:rFonts w:ascii="Times New Roman" w:hAnsi="Times New Roman" w:cs="Times New Roman"/>
        </w:rPr>
        <w:t xml:space="preserve"> por lo que, para continuar con dicho proceso, este Concejo Municipal. </w:t>
      </w:r>
      <w:r w:rsidRPr="003E6170">
        <w:rPr>
          <w:rFonts w:ascii="Times New Roman" w:eastAsia="Arial" w:hAnsi="Times New Roman" w:cs="Times New Roman"/>
          <w:b/>
          <w:u w:val="single"/>
        </w:rPr>
        <w:t>ACUERDA: Primero: Autorizar</w:t>
      </w:r>
      <w:r w:rsidRPr="003E6170">
        <w:rPr>
          <w:rFonts w:ascii="Times New Roman" w:eastAsia="Arial" w:hAnsi="Times New Roman" w:cs="Times New Roman"/>
          <w:u w:val="single"/>
        </w:rPr>
        <w:t xml:space="preserve"> al Tesorero Municipal para que erogue de los Fondos Propios la cantidad correspondiente de acuerdo a Cotización, para la publicación de dicho Decreto en el Diario Oficial de la Imprenta </w:t>
      </w:r>
      <w:r w:rsidRPr="003E6170">
        <w:rPr>
          <w:rFonts w:ascii="Times New Roman" w:eastAsia="Arial" w:hAnsi="Times New Roman" w:cs="Times New Roman"/>
          <w:u w:val="single"/>
        </w:rPr>
        <w:lastRenderedPageBreak/>
        <w:t xml:space="preserve">Nacional de conformidad a la documentación legal que se le presente; </w:t>
      </w:r>
      <w:r w:rsidRPr="003E6170">
        <w:rPr>
          <w:rFonts w:ascii="Times New Roman" w:hAnsi="Times New Roman" w:cs="Times New Roman"/>
          <w:u w:val="single"/>
          <w:shd w:val="clear" w:color="auto" w:fill="FFFFFF"/>
        </w:rPr>
        <w:t>el pago de la publicación de la Reforma Ordenanza antes mencionada. </w:t>
      </w:r>
      <w:proofErr w:type="spellStart"/>
      <w:r w:rsidRPr="003E6170">
        <w:rPr>
          <w:rFonts w:ascii="Times New Roman" w:hAnsi="Times New Roman" w:cs="Times New Roman"/>
          <w:b/>
          <w:u w:val="single"/>
          <w:shd w:val="clear" w:color="auto" w:fill="FFFFFF"/>
        </w:rPr>
        <w:t>Segundo</w:t>
      </w:r>
      <w:r w:rsidRPr="003E6170">
        <w:rPr>
          <w:rFonts w:ascii="Times New Roman" w:eastAsia="Gulim" w:hAnsi="Times New Roman" w:cs="Times New Roman"/>
          <w:b/>
          <w:u w:val="single"/>
        </w:rPr>
        <w:t>:</w:t>
      </w:r>
      <w:r w:rsidRPr="003E6170">
        <w:rPr>
          <w:rFonts w:ascii="Times New Roman" w:eastAsia="Arial" w:hAnsi="Times New Roman" w:cs="Times New Roman"/>
          <w:u w:val="single"/>
        </w:rPr>
        <w:t>Certifíquese</w:t>
      </w:r>
      <w:proofErr w:type="spellEnd"/>
      <w:r w:rsidRPr="003E6170">
        <w:rPr>
          <w:rFonts w:ascii="Times New Roman" w:eastAsia="Arial" w:hAnsi="Times New Roman" w:cs="Times New Roman"/>
          <w:u w:val="single"/>
        </w:rPr>
        <w:t xml:space="preserve"> y Comuníquese para los demás efectos legales Consiguientes…………………………</w:t>
      </w:r>
    </w:p>
    <w:p w:rsidR="00ED5C49" w:rsidRPr="003E6170" w:rsidRDefault="00ED5C49" w:rsidP="00ED5C49">
      <w:pPr>
        <w:spacing w:after="0" w:line="240" w:lineRule="auto"/>
        <w:jc w:val="both"/>
        <w:rPr>
          <w:rFonts w:ascii="Times New Roman" w:eastAsia="Arial" w:hAnsi="Times New Roman" w:cs="Times New Roman"/>
          <w:b/>
          <w:u w:val="single"/>
        </w:rPr>
      </w:pPr>
    </w:p>
    <w:p w:rsidR="00ED5C49" w:rsidRPr="005113F3" w:rsidRDefault="00ED5C49" w:rsidP="00ED5C49">
      <w:pPr>
        <w:spacing w:after="0" w:line="240" w:lineRule="auto"/>
        <w:jc w:val="both"/>
        <w:rPr>
          <w:rFonts w:ascii="Times New Roman" w:eastAsia="Times New Roman" w:hAnsi="Times New Roman" w:cs="Times New Roman"/>
          <w:u w:val="single"/>
        </w:rPr>
      </w:pPr>
      <w:r w:rsidRPr="003E6170">
        <w:rPr>
          <w:rFonts w:ascii="Times New Roman" w:eastAsia="Arial" w:hAnsi="Times New Roman" w:cs="Times New Roman"/>
          <w:b/>
          <w:u w:val="single"/>
        </w:rPr>
        <w:t>ACUERDO NUMERO CINCO:</w:t>
      </w:r>
      <w:r w:rsidRPr="003E6170">
        <w:rPr>
          <w:rFonts w:ascii="Times New Roman" w:eastAsia="Arial" w:hAnsi="Times New Roman" w:cs="Times New Roman"/>
          <w:u w:val="single"/>
        </w:rPr>
        <w:t xml:space="preserve"> La Municipalidad de San Luis La Herradura, Departamento de La Paz, </w:t>
      </w:r>
      <w:r w:rsidRPr="003E6170">
        <w:rPr>
          <w:rFonts w:ascii="Times New Roman" w:eastAsia="Arial" w:hAnsi="Times New Roman" w:cs="Times New Roman"/>
          <w:b/>
          <w:bCs/>
          <w:u w:val="single"/>
        </w:rPr>
        <w:t>Considerando: a)</w:t>
      </w:r>
      <w:r w:rsidRPr="003E6170">
        <w:rPr>
          <w:rFonts w:ascii="Times New Roman" w:eastAsia="Times New Roman" w:hAnsi="Times New Roman" w:cs="Times New Roman"/>
          <w:u w:val="single"/>
        </w:rPr>
        <w:t xml:space="preserve">Que es de Ley contar con un Recurso Humano en la Plaza de Encargado de Inventario, en esta Alcaldía Municipal, </w:t>
      </w:r>
      <w:r w:rsidRPr="003E6170">
        <w:rPr>
          <w:rFonts w:ascii="Times New Roman" w:eastAsia="Times New Roman" w:hAnsi="Times New Roman" w:cs="Times New Roman"/>
        </w:rPr>
        <w:t xml:space="preserve">con el objetivo de llevar actualizado los registros del inventario de Bienes Muebles e Inmuebles propiedad de esta </w:t>
      </w:r>
      <w:proofErr w:type="spellStart"/>
      <w:r w:rsidRPr="003E6170">
        <w:rPr>
          <w:rFonts w:ascii="Times New Roman" w:eastAsia="Times New Roman" w:hAnsi="Times New Roman" w:cs="Times New Roman"/>
        </w:rPr>
        <w:t>Municipalidad.</w:t>
      </w:r>
      <w:r w:rsidRPr="003E6170">
        <w:rPr>
          <w:rFonts w:ascii="Times New Roman" w:eastAsia="Times New Roman" w:hAnsi="Times New Roman" w:cs="Times New Roman"/>
          <w:b/>
          <w:bCs/>
          <w:u w:val="single"/>
        </w:rPr>
        <w:t>b</w:t>
      </w:r>
      <w:proofErr w:type="spellEnd"/>
      <w:r w:rsidRPr="003E6170">
        <w:rPr>
          <w:rFonts w:ascii="Times New Roman" w:eastAsia="Times New Roman" w:hAnsi="Times New Roman" w:cs="Times New Roman"/>
          <w:b/>
          <w:bCs/>
          <w:u w:val="single"/>
        </w:rPr>
        <w:t>)</w:t>
      </w:r>
      <w:r w:rsidRPr="003E6170">
        <w:rPr>
          <w:rFonts w:ascii="Times New Roman" w:eastAsia="Times New Roman" w:hAnsi="Times New Roman" w:cs="Times New Roman"/>
          <w:u w:val="single"/>
        </w:rPr>
        <w:t xml:space="preserve"> En razón de lo anterior, resulta necesario e importante asignar la función de Encargado de Inventario al Oficial de Gestión Documental y Archivo, </w:t>
      </w:r>
      <w:r w:rsidRPr="003E6170">
        <w:rPr>
          <w:rFonts w:ascii="Times New Roman" w:eastAsia="Times New Roman" w:hAnsi="Times New Roman" w:cs="Times New Roman"/>
        </w:rPr>
        <w:t xml:space="preserve">con el fin de lograr la optimización del recurso humano existente, por la situación económica que resulta un recurso humano más en esta institución y con el objetivo de no incrementar un salario más en la Planilla de Empleados de esta comuna. </w:t>
      </w:r>
      <w:r w:rsidRPr="003E6170">
        <w:rPr>
          <w:rFonts w:ascii="Times New Roman" w:eastAsia="Times New Roman" w:hAnsi="Times New Roman" w:cs="Times New Roman"/>
          <w:b/>
          <w:u w:val="single"/>
        </w:rPr>
        <w:t>Por Tanto</w:t>
      </w:r>
      <w:r w:rsidRPr="003E6170">
        <w:rPr>
          <w:rFonts w:ascii="Times New Roman" w:eastAsia="Times New Roman" w:hAnsi="Times New Roman" w:cs="Times New Roman"/>
          <w:u w:val="single"/>
        </w:rPr>
        <w:t xml:space="preserve">: </w:t>
      </w:r>
      <w:r w:rsidRPr="003E6170">
        <w:rPr>
          <w:rFonts w:ascii="Times New Roman" w:eastAsia="Times New Roman" w:hAnsi="Times New Roman" w:cs="Times New Roman"/>
          <w:i/>
          <w:iCs/>
        </w:rPr>
        <w:t>El Concejo Municipal en uso de sus obligaciones que le confiere El Art. 31 numeral 1</w:t>
      </w:r>
      <w:r w:rsidRPr="003E6170">
        <w:rPr>
          <w:rFonts w:ascii="Times New Roman" w:hAnsi="Times New Roman"/>
          <w:i/>
          <w:iCs/>
        </w:rPr>
        <w:t xml:space="preserve"> del Código Municipal, que literalmente dice: “Llevar al día, mediante registros adecuados, el inventario de los bienes del </w:t>
      </w:r>
      <w:proofErr w:type="spellStart"/>
      <w:r w:rsidRPr="003E6170">
        <w:rPr>
          <w:rFonts w:ascii="Times New Roman" w:hAnsi="Times New Roman"/>
          <w:i/>
          <w:iCs/>
        </w:rPr>
        <w:t>municipio”.</w:t>
      </w:r>
      <w:r w:rsidRPr="003E6170">
        <w:rPr>
          <w:rFonts w:ascii="Times New Roman" w:eastAsia="Times New Roman" w:hAnsi="Times New Roman" w:cs="Times New Roman"/>
          <w:b/>
          <w:u w:val="single"/>
        </w:rPr>
        <w:t>ACUERDA</w:t>
      </w:r>
      <w:proofErr w:type="spellEnd"/>
      <w:r w:rsidRPr="003E6170">
        <w:rPr>
          <w:rFonts w:ascii="Times New Roman" w:eastAsia="Times New Roman" w:hAnsi="Times New Roman" w:cs="Times New Roman"/>
          <w:b/>
          <w:u w:val="single"/>
        </w:rPr>
        <w:t xml:space="preserve">:  </w:t>
      </w:r>
      <w:proofErr w:type="spellStart"/>
      <w:r w:rsidRPr="003E6170">
        <w:rPr>
          <w:rFonts w:ascii="Times New Roman" w:eastAsia="Times New Roman" w:hAnsi="Times New Roman" w:cs="Times New Roman"/>
          <w:b/>
          <w:u w:val="single"/>
        </w:rPr>
        <w:t>Primero:a</w:t>
      </w:r>
      <w:proofErr w:type="spellEnd"/>
      <w:r w:rsidRPr="003E6170">
        <w:rPr>
          <w:rFonts w:ascii="Times New Roman" w:eastAsia="Times New Roman" w:hAnsi="Times New Roman" w:cs="Times New Roman"/>
          <w:b/>
          <w:u w:val="single"/>
        </w:rPr>
        <w:t>) CREAR OFICIALMENTE LA PLAZA DE ENCAR-GADO DE INVENTARIO</w:t>
      </w:r>
      <w:r w:rsidRPr="003E6170">
        <w:rPr>
          <w:rFonts w:ascii="Times New Roman" w:eastAsia="Times New Roman" w:hAnsi="Times New Roman" w:cs="Times New Roman"/>
          <w:u w:val="single"/>
        </w:rPr>
        <w:t xml:space="preserve"> DE ESTA MUNICIPALIDAD DE SAN LUIS LA HERRADURA; A PARTIR DEL 14 DE SEPTIEMBRE DEL </w:t>
      </w:r>
      <w:proofErr w:type="spellStart"/>
      <w:r w:rsidRPr="003E6170">
        <w:rPr>
          <w:rFonts w:ascii="Times New Roman" w:eastAsia="Times New Roman" w:hAnsi="Times New Roman" w:cs="Times New Roman"/>
          <w:u w:val="single"/>
        </w:rPr>
        <w:t>DEL</w:t>
      </w:r>
      <w:proofErr w:type="spellEnd"/>
      <w:r w:rsidRPr="003E6170">
        <w:rPr>
          <w:rFonts w:ascii="Times New Roman" w:eastAsia="Times New Roman" w:hAnsi="Times New Roman" w:cs="Times New Roman"/>
          <w:u w:val="single"/>
        </w:rPr>
        <w:t xml:space="preserve"> CORRIENTE AÑO DOS MIL VEINTE. </w:t>
      </w:r>
      <w:r w:rsidRPr="003E6170">
        <w:rPr>
          <w:rFonts w:ascii="Times New Roman" w:eastAsia="Times New Roman" w:hAnsi="Times New Roman" w:cs="Times New Roman"/>
          <w:b/>
          <w:u w:val="single"/>
        </w:rPr>
        <w:t>Segundo:</w:t>
      </w:r>
      <w:r>
        <w:rPr>
          <w:rFonts w:ascii="Times New Roman" w:eastAsia="Times New Roman" w:hAnsi="Times New Roman" w:cs="Times New Roman"/>
          <w:b/>
          <w:u w:val="single"/>
        </w:rPr>
        <w:t xml:space="preserve"> </w:t>
      </w:r>
      <w:r w:rsidRPr="003E6170">
        <w:rPr>
          <w:rFonts w:ascii="Times New Roman" w:eastAsia="Gulim" w:hAnsi="Times New Roman" w:cs="Times New Roman"/>
          <w:b/>
          <w:bCs/>
          <w:u w:val="single"/>
        </w:rPr>
        <w:t>Se asigna</w:t>
      </w:r>
      <w:r w:rsidRPr="003E6170">
        <w:rPr>
          <w:rFonts w:ascii="Times New Roman" w:eastAsia="Gulim" w:hAnsi="Times New Roman" w:cs="Times New Roman"/>
          <w:u w:val="single"/>
        </w:rPr>
        <w:t xml:space="preserve"> la función de </w:t>
      </w:r>
      <w:r w:rsidRPr="003E6170">
        <w:rPr>
          <w:rFonts w:ascii="Times New Roman" w:eastAsia="Gulim" w:hAnsi="Times New Roman" w:cs="Times New Roman"/>
          <w:b/>
          <w:bCs/>
          <w:u w:val="single"/>
        </w:rPr>
        <w:t>Encargado de Inventario</w:t>
      </w:r>
      <w:r w:rsidRPr="003E6170">
        <w:rPr>
          <w:rFonts w:ascii="Times New Roman" w:eastAsia="Gulim" w:hAnsi="Times New Roman" w:cs="Times New Roman"/>
          <w:u w:val="single"/>
        </w:rPr>
        <w:t xml:space="preserve">, a partir del 14 de septiembre del presente año, además de su nombramiento como </w:t>
      </w:r>
      <w:r w:rsidRPr="003E6170">
        <w:rPr>
          <w:rFonts w:ascii="Times New Roman" w:eastAsia="Gulim" w:hAnsi="Times New Roman" w:cs="Times New Roman"/>
          <w:b/>
          <w:bCs/>
          <w:u w:val="single"/>
        </w:rPr>
        <w:t>Oficial de Gestión Documental y Archivo</w:t>
      </w:r>
      <w:r w:rsidRPr="003E6170">
        <w:rPr>
          <w:rFonts w:ascii="Times New Roman" w:eastAsia="Gulim" w:hAnsi="Times New Roman" w:cs="Times New Roman"/>
          <w:u w:val="single"/>
        </w:rPr>
        <w:t xml:space="preserve"> de esta municipalidad de San Luis La Herradura, al señor: </w:t>
      </w:r>
      <w:r w:rsidRPr="003E6170">
        <w:rPr>
          <w:rFonts w:ascii="Times New Roman" w:eastAsia="Gulim" w:hAnsi="Times New Roman" w:cs="Times New Roman"/>
          <w:b/>
          <w:bCs/>
          <w:u w:val="single"/>
        </w:rPr>
        <w:t>JOSÉ DANIEL LÓPEZ FLORES</w:t>
      </w:r>
      <w:r w:rsidRPr="003E6170">
        <w:rPr>
          <w:rFonts w:ascii="Times New Roman" w:eastAsia="Gulim" w:hAnsi="Times New Roman" w:cs="Times New Roman"/>
          <w:u w:val="single"/>
        </w:rPr>
        <w:t>; quien devengara el mismo salario mensual como Oficial de Gestión Documental y Archivo, asignado en El Presupuesto Municipal vigente.</w:t>
      </w:r>
      <w:r>
        <w:rPr>
          <w:rFonts w:ascii="Times New Roman" w:eastAsia="Gulim" w:hAnsi="Times New Roman" w:cs="Times New Roman"/>
          <w:u w:val="single"/>
        </w:rPr>
        <w:t xml:space="preserve"> </w:t>
      </w:r>
      <w:r w:rsidRPr="003E6170">
        <w:rPr>
          <w:rFonts w:ascii="Times New Roman" w:eastAsia="Gulim" w:hAnsi="Times New Roman" w:cs="Times New Roman"/>
          <w:b/>
          <w:bCs/>
          <w:u w:val="single"/>
        </w:rPr>
        <w:t>Tercero</w:t>
      </w:r>
      <w:r w:rsidRPr="003E6170">
        <w:rPr>
          <w:rFonts w:ascii="Times New Roman" w:eastAsia="Times New Roman" w:hAnsi="Times New Roman" w:cs="Times New Roman"/>
          <w:b/>
          <w:bCs/>
          <w:u w:val="single"/>
        </w:rPr>
        <w:t>:</w:t>
      </w:r>
      <w:r>
        <w:rPr>
          <w:rFonts w:ascii="Times New Roman" w:eastAsia="Times New Roman" w:hAnsi="Times New Roman" w:cs="Times New Roman"/>
          <w:b/>
          <w:bCs/>
          <w:u w:val="single"/>
        </w:rPr>
        <w:t xml:space="preserve"> </w:t>
      </w:r>
      <w:r w:rsidRPr="003E6170">
        <w:rPr>
          <w:rFonts w:ascii="Times New Roman" w:eastAsia="Times New Roman" w:hAnsi="Times New Roman" w:cs="Times New Roman"/>
          <w:b/>
          <w:bCs/>
          <w:u w:val="single"/>
        </w:rPr>
        <w:t>Se Autoriza</w:t>
      </w:r>
      <w:r w:rsidRPr="003E6170">
        <w:rPr>
          <w:rFonts w:ascii="Times New Roman" w:eastAsia="Times New Roman" w:hAnsi="Times New Roman" w:cs="Times New Roman"/>
          <w:u w:val="single"/>
        </w:rPr>
        <w:t xml:space="preserve"> al señor Jefe de Recursos Humanos, Crear la Nueva Plaza de Encargado de Inventario de esta municipalidad de San Luis La Herradura; a partir de esta fecha, es decir del 14 de septiembre del año dos mil veintidós. </w:t>
      </w:r>
      <w:r w:rsidRPr="003E6170">
        <w:rPr>
          <w:rFonts w:ascii="Times New Roman" w:eastAsia="Times New Roman" w:hAnsi="Times New Roman" w:cs="Times New Roman"/>
          <w:b/>
          <w:u w:val="single"/>
        </w:rPr>
        <w:t xml:space="preserve">Cuarto: </w:t>
      </w:r>
      <w:r w:rsidRPr="003E6170">
        <w:rPr>
          <w:rFonts w:ascii="Times New Roman" w:eastAsia="Times New Roman" w:hAnsi="Times New Roman" w:cs="Times New Roman"/>
          <w:u w:val="single"/>
        </w:rPr>
        <w:t>Certifíquese y comuníquese para los demás efectos legales consiguientes</w:t>
      </w:r>
      <w:r w:rsidRPr="005113F3">
        <w:rPr>
          <w:rFonts w:ascii="Times New Roman" w:eastAsia="Times New Roman" w:hAnsi="Times New Roman" w:cs="Times New Roman"/>
          <w:u w:val="single"/>
        </w:rPr>
        <w:t>………………………………………………………………….</w:t>
      </w:r>
    </w:p>
    <w:p w:rsidR="00ED5C49" w:rsidRPr="005113F3" w:rsidRDefault="00ED5C49" w:rsidP="00ED5C49">
      <w:pPr>
        <w:spacing w:after="0" w:line="240" w:lineRule="auto"/>
        <w:jc w:val="both"/>
        <w:rPr>
          <w:rFonts w:ascii="Times New Roman" w:hAnsi="Times New Roman" w:cs="Times New Roman"/>
          <w:b/>
          <w:bCs/>
          <w:u w:val="single"/>
        </w:rPr>
      </w:pPr>
    </w:p>
    <w:p w:rsidR="00ED5C49" w:rsidRPr="005113F3" w:rsidRDefault="00ED5C49" w:rsidP="00ED5C49">
      <w:pPr>
        <w:spacing w:after="0" w:line="240" w:lineRule="auto"/>
        <w:jc w:val="both"/>
        <w:rPr>
          <w:rFonts w:ascii="Times New Roman" w:hAnsi="Times New Roman" w:cs="Times New Roman"/>
          <w:u w:val="single"/>
        </w:rPr>
      </w:pPr>
      <w:r w:rsidRPr="005113F3">
        <w:rPr>
          <w:rFonts w:ascii="Times New Roman" w:hAnsi="Times New Roman" w:cs="Times New Roman"/>
          <w:b/>
          <w:bCs/>
          <w:u w:val="single"/>
        </w:rPr>
        <w:t xml:space="preserve">ACUERDO NÚMERO SEIS: </w:t>
      </w:r>
      <w:r w:rsidRPr="005113F3">
        <w:rPr>
          <w:rFonts w:ascii="Times New Roman" w:hAnsi="Times New Roman" w:cs="Times New Roman"/>
          <w:u w:val="single"/>
        </w:rPr>
        <w:t xml:space="preserve">El Concejo Municipal de Villa San Luis La Herradura, Departamento de la Paz. </w:t>
      </w:r>
      <w:proofErr w:type="spellStart"/>
      <w:r w:rsidRPr="005113F3">
        <w:rPr>
          <w:rFonts w:ascii="Times New Roman" w:hAnsi="Times New Roman" w:cs="Times New Roman"/>
          <w:b/>
          <w:u w:val="single"/>
        </w:rPr>
        <w:t>Considerando:a</w:t>
      </w:r>
      <w:proofErr w:type="spellEnd"/>
      <w:proofErr w:type="gramStart"/>
      <w:r w:rsidRPr="005113F3">
        <w:rPr>
          <w:rFonts w:ascii="Times New Roman" w:hAnsi="Times New Roman" w:cs="Times New Roman"/>
          <w:b/>
          <w:u w:val="single"/>
        </w:rPr>
        <w:t>)</w:t>
      </w:r>
      <w:r w:rsidRPr="005113F3">
        <w:rPr>
          <w:rFonts w:ascii="Times New Roman" w:hAnsi="Times New Roman" w:cs="Times New Roman"/>
          <w:bCs/>
          <w:u w:val="single"/>
        </w:rPr>
        <w:t>El</w:t>
      </w:r>
      <w:proofErr w:type="gramEnd"/>
      <w:r w:rsidRPr="005113F3">
        <w:rPr>
          <w:rFonts w:ascii="Times New Roman" w:hAnsi="Times New Roman" w:cs="Times New Roman"/>
          <w:bCs/>
          <w:u w:val="single"/>
        </w:rPr>
        <w:t xml:space="preserve"> Acuerdo Municipal Número </w:t>
      </w:r>
      <w:proofErr w:type="spellStart"/>
      <w:r w:rsidRPr="005113F3">
        <w:rPr>
          <w:rFonts w:ascii="Times New Roman" w:hAnsi="Times New Roman" w:cs="Times New Roman"/>
          <w:bCs/>
          <w:u w:val="single"/>
        </w:rPr>
        <w:t>Cinco</w:t>
      </w:r>
      <w:r w:rsidRPr="005113F3">
        <w:rPr>
          <w:rFonts w:ascii="Times New Roman" w:hAnsi="Times New Roman" w:cs="Times New Roman"/>
          <w:u w:val="single"/>
        </w:rPr>
        <w:t>del</w:t>
      </w:r>
      <w:proofErr w:type="spellEnd"/>
      <w:r w:rsidRPr="005113F3">
        <w:rPr>
          <w:rFonts w:ascii="Times New Roman" w:hAnsi="Times New Roman" w:cs="Times New Roman"/>
          <w:u w:val="single"/>
        </w:rPr>
        <w:t xml:space="preserve"> Acta Número Treinta y dos del veinticuatro de agosto del corriente año,</w:t>
      </w:r>
      <w:r w:rsidRPr="005113F3">
        <w:rPr>
          <w:rFonts w:ascii="Times New Roman" w:hAnsi="Times New Roman" w:cs="Times New Roman"/>
        </w:rPr>
        <w:t xml:space="preserve"> en el que entre otras Disposiciones Se “Aprobaron los Términos de Referencia”, para la contratación de una empresa o profesional idóneo, para la Formulación de la Carpeta Técnica correspondiente proyecto:</w:t>
      </w:r>
      <w:r w:rsidRPr="005113F3">
        <w:rPr>
          <w:rFonts w:ascii="Times New Roman" w:eastAsia="Gulim" w:hAnsi="Times New Roman" w:cs="Times New Roman"/>
        </w:rPr>
        <w:t xml:space="preserve">“Construcción de Accesos y Áreas Administrativas, Capilla y Morgue en El Cementerio Municipal Norte”, San Luis La Herradura, Departamento de La Paz. </w:t>
      </w:r>
      <w:r w:rsidRPr="005113F3">
        <w:rPr>
          <w:rFonts w:ascii="Times New Roman" w:hAnsi="Times New Roman" w:cs="Times New Roman"/>
          <w:b/>
          <w:bCs/>
          <w:u w:val="single"/>
        </w:rPr>
        <w:t xml:space="preserve">b) </w:t>
      </w:r>
      <w:r w:rsidRPr="005113F3">
        <w:rPr>
          <w:rFonts w:ascii="Times New Roman" w:eastAsia="Gulim" w:hAnsi="Times New Roman" w:cs="Times New Roman"/>
          <w:u w:val="single"/>
        </w:rPr>
        <w:t>El Memorándum de la Jefa de la Unidad de Adquisiciones y Contrataciones Institucional UACI. Local, de fecha catorce de septiembre del corriente año</w:t>
      </w:r>
      <w:r w:rsidRPr="005113F3">
        <w:rPr>
          <w:rFonts w:ascii="Times New Roman" w:eastAsia="Gulim" w:hAnsi="Times New Roman" w:cs="Times New Roman"/>
        </w:rPr>
        <w:t xml:space="preserve">, en el que presenta cuadro comparativo de Ofertas del proceso de Concurso de LG 245 D-2022/AMSLH.; Contratación de servicios profesionales para la formulación de la Carpeta Técnica del Proyecto: “Construcción de Accesos y Áreas Administrativas, Capilla y Morgue en El Cementerio Municipal Norte”, San Luis La Herradura, Departamento de La Paz. En el que participaron y ofertaron Las Empresas LOS CRUCES CONSTRUCTORES, S.A. DE C.V., por un porcentaje del 5%; ARQUINOVA S.A. DE C.V. un porcentaje del 5.8% y  DICOVAS, S.A. DE C.V. por un porcentaje del 6.5%del monto total según Carpeta Técnica del proyecto antes mencionado; por parte de la Unidad de Adquisiciones y Contrataciones Institucional UACI. Local. En la que recomienda se Adjudique los servicios profesionales para la formulación a la Empresa LOS CRUCES CONSTRUCTORES, S.A. DE C.V., por un porcentaje del 5%; por ofrecerlos el mejor porcentaje, más bajo, en comparación con las otras Empresas participantes ARQUINOVA S.A. DE C.V. y DICOVAS, S.A. DE C.V., en el presente proceso. </w:t>
      </w:r>
      <w:r w:rsidRPr="005113F3">
        <w:rPr>
          <w:rFonts w:ascii="Times New Roman" w:eastAsia="Gulim" w:hAnsi="Times New Roman" w:cs="Times New Roman"/>
          <w:b/>
          <w:u w:val="single"/>
        </w:rPr>
        <w:t>Por Tanto</w:t>
      </w:r>
      <w:r w:rsidRPr="005113F3">
        <w:rPr>
          <w:rFonts w:ascii="Times New Roman" w:eastAsia="Gulim" w:hAnsi="Times New Roman" w:cs="Times New Roman"/>
        </w:rPr>
        <w:t xml:space="preserve">: El Concejo Municipal en uso de sus facultades que le confiere El Art. 30 numeral 9 </w:t>
      </w:r>
      <w:proofErr w:type="spellStart"/>
      <w:r w:rsidRPr="005113F3">
        <w:rPr>
          <w:rFonts w:ascii="Times New Roman" w:eastAsia="Gulim" w:hAnsi="Times New Roman" w:cs="Times New Roman"/>
        </w:rPr>
        <w:t>delCódigo</w:t>
      </w:r>
      <w:proofErr w:type="spellEnd"/>
      <w:r w:rsidRPr="005113F3">
        <w:rPr>
          <w:rFonts w:ascii="Times New Roman" w:eastAsia="Gulim" w:hAnsi="Times New Roman" w:cs="Times New Roman"/>
        </w:rPr>
        <w:t xml:space="preserve"> Municipal y la Ley de Adquisiciones y Contrataciones de la Administración Municipal LACAP.; </w:t>
      </w:r>
      <w:r w:rsidRPr="005113F3">
        <w:rPr>
          <w:rFonts w:ascii="Times New Roman" w:eastAsia="Gulim" w:hAnsi="Times New Roman" w:cs="Times New Roman"/>
          <w:b/>
          <w:u w:val="single"/>
        </w:rPr>
        <w:t>ACUERDA: Primero</w:t>
      </w:r>
      <w:r w:rsidRPr="005113F3">
        <w:rPr>
          <w:rFonts w:ascii="Times New Roman" w:eastAsia="Gulim" w:hAnsi="Times New Roman" w:cs="Times New Roman"/>
          <w:bCs/>
          <w:u w:val="single"/>
        </w:rPr>
        <w:t xml:space="preserve">: </w:t>
      </w:r>
      <w:r w:rsidRPr="005113F3">
        <w:rPr>
          <w:rFonts w:ascii="Times New Roman" w:eastAsia="Gulim" w:hAnsi="Times New Roman" w:cs="Times New Roman"/>
          <w:b/>
          <w:u w:val="single"/>
        </w:rPr>
        <w:t xml:space="preserve">Se Adjudica </w:t>
      </w:r>
      <w:r w:rsidRPr="005113F3">
        <w:rPr>
          <w:rFonts w:ascii="Times New Roman" w:eastAsia="Gulim" w:hAnsi="Times New Roman" w:cs="Times New Roman"/>
          <w:bCs/>
          <w:u w:val="single"/>
        </w:rPr>
        <w:t xml:space="preserve">los servicios </w:t>
      </w:r>
      <w:proofErr w:type="spellStart"/>
      <w:r w:rsidRPr="005113F3">
        <w:rPr>
          <w:rFonts w:ascii="Times New Roman" w:eastAsia="Gulim" w:hAnsi="Times New Roman" w:cs="Times New Roman"/>
          <w:bCs/>
          <w:u w:val="single"/>
        </w:rPr>
        <w:t>profesionalesa</w:t>
      </w:r>
      <w:proofErr w:type="spellEnd"/>
      <w:r w:rsidRPr="005113F3">
        <w:rPr>
          <w:rFonts w:ascii="Times New Roman" w:eastAsia="Gulim" w:hAnsi="Times New Roman" w:cs="Times New Roman"/>
          <w:bCs/>
          <w:u w:val="single"/>
        </w:rPr>
        <w:t xml:space="preserve"> La Empresa </w:t>
      </w:r>
      <w:r w:rsidRPr="005113F3">
        <w:rPr>
          <w:rFonts w:ascii="Times New Roman" w:eastAsia="Gulim" w:hAnsi="Times New Roman" w:cs="Times New Roman"/>
          <w:b/>
          <w:u w:val="single"/>
        </w:rPr>
        <w:t xml:space="preserve">LOS CRUCES CONSTRUCTORES, S.A. DE </w:t>
      </w:r>
      <w:proofErr w:type="spellStart"/>
      <w:r w:rsidRPr="005113F3">
        <w:rPr>
          <w:rFonts w:ascii="Times New Roman" w:eastAsia="Gulim" w:hAnsi="Times New Roman" w:cs="Times New Roman"/>
          <w:b/>
          <w:u w:val="single"/>
        </w:rPr>
        <w:t>C.V.;</w:t>
      </w:r>
      <w:r w:rsidRPr="005113F3">
        <w:rPr>
          <w:rFonts w:ascii="Times New Roman" w:eastAsia="Gulim" w:hAnsi="Times New Roman" w:cs="Times New Roman"/>
          <w:bCs/>
          <w:u w:val="single"/>
        </w:rPr>
        <w:t>por</w:t>
      </w:r>
      <w:proofErr w:type="spellEnd"/>
      <w:r w:rsidRPr="005113F3">
        <w:rPr>
          <w:rFonts w:ascii="Times New Roman" w:eastAsia="Gulim" w:hAnsi="Times New Roman" w:cs="Times New Roman"/>
          <w:bCs/>
          <w:u w:val="single"/>
        </w:rPr>
        <w:t xml:space="preserve"> un porcentaje del 5%; del monto total de la Carpeta Técnica del Proyecto: </w:t>
      </w:r>
      <w:r w:rsidRPr="005113F3">
        <w:rPr>
          <w:rFonts w:ascii="Times New Roman" w:eastAsia="Gulim" w:hAnsi="Times New Roman" w:cs="Times New Roman"/>
          <w:b/>
          <w:u w:val="single"/>
        </w:rPr>
        <w:t>“Construcción de Accesos y Áreas Administrativas, Capilla y Morgue en El Cementerio Municipal Norte</w:t>
      </w:r>
      <w:r w:rsidRPr="005113F3">
        <w:rPr>
          <w:rFonts w:ascii="Times New Roman" w:eastAsia="Gulim" w:hAnsi="Times New Roman" w:cs="Times New Roman"/>
          <w:bCs/>
          <w:u w:val="single"/>
        </w:rPr>
        <w:t xml:space="preserve">”, San Luis La Herradura, Departamento de La </w:t>
      </w:r>
      <w:r w:rsidRPr="005113F3">
        <w:rPr>
          <w:rFonts w:ascii="Times New Roman" w:eastAsia="Gulim" w:hAnsi="Times New Roman" w:cs="Times New Roman"/>
          <w:bCs/>
          <w:u w:val="single"/>
        </w:rPr>
        <w:lastRenderedPageBreak/>
        <w:t>Paz</w:t>
      </w:r>
      <w:r w:rsidRPr="005113F3">
        <w:rPr>
          <w:rFonts w:ascii="Times New Roman" w:eastAsia="Gulim" w:hAnsi="Times New Roman" w:cs="Times New Roman"/>
          <w:bCs/>
          <w:u w:val="single"/>
          <w:lang w:val="es-CR"/>
        </w:rPr>
        <w:t>.</w:t>
      </w:r>
      <w:proofErr w:type="spellStart"/>
      <w:r w:rsidRPr="005113F3">
        <w:rPr>
          <w:rFonts w:ascii="Times New Roman" w:eastAsia="Gulim" w:hAnsi="Times New Roman" w:cs="Times New Roman"/>
          <w:b/>
          <w:u w:val="single"/>
        </w:rPr>
        <w:t>Segundo:</w:t>
      </w:r>
      <w:r w:rsidRPr="005113F3">
        <w:rPr>
          <w:rFonts w:ascii="Times New Roman" w:hAnsi="Times New Roman" w:cs="Times New Roman"/>
          <w:b/>
          <w:bCs/>
          <w:u w:val="single"/>
        </w:rPr>
        <w:t>Autorizar</w:t>
      </w:r>
      <w:proofErr w:type="spellEnd"/>
      <w:r w:rsidRPr="005113F3">
        <w:rPr>
          <w:rFonts w:ascii="Times New Roman" w:hAnsi="Times New Roman" w:cs="Times New Roman"/>
          <w:b/>
          <w:bCs/>
          <w:u w:val="single"/>
        </w:rPr>
        <w:t xml:space="preserve"> </w:t>
      </w:r>
      <w:r w:rsidRPr="005113F3">
        <w:rPr>
          <w:rFonts w:ascii="Times New Roman" w:hAnsi="Times New Roman" w:cs="Times New Roman"/>
          <w:u w:val="single"/>
        </w:rPr>
        <w:t xml:space="preserve">al Tesorero Municipal, para la erogación de fondos del Fondo General Municipal; por un porcentaje del 5% del monto total de la Formulación para la Carpeta Técnica del proyecto: </w:t>
      </w:r>
      <w:r w:rsidRPr="005113F3">
        <w:rPr>
          <w:rFonts w:ascii="Times New Roman" w:eastAsia="Gulim" w:hAnsi="Times New Roman" w:cs="Times New Roman"/>
          <w:b/>
          <w:bCs/>
          <w:u w:val="single"/>
        </w:rPr>
        <w:t xml:space="preserve">“Construcción de Accesos y Áreas Administrativas, Capilla y Morgue en El Cementerio Municipal Norte”, San Luis La Herradura, Departamento de La Paz; </w:t>
      </w:r>
      <w:r w:rsidRPr="005113F3">
        <w:rPr>
          <w:rFonts w:ascii="Times New Roman" w:hAnsi="Times New Roman" w:cs="Times New Roman"/>
          <w:u w:val="single"/>
        </w:rPr>
        <w:t xml:space="preserve">de conformidad a la documentación legal que se le presente, gasto que será aplicado al presupuesto municipal vigente. </w:t>
      </w:r>
      <w:proofErr w:type="spellStart"/>
      <w:r w:rsidRPr="005113F3">
        <w:rPr>
          <w:rFonts w:ascii="Times New Roman" w:hAnsi="Times New Roman" w:cs="Times New Roman"/>
          <w:b/>
          <w:u w:val="single"/>
        </w:rPr>
        <w:t>Tercero</w:t>
      </w:r>
      <w:proofErr w:type="gramStart"/>
      <w:r w:rsidRPr="005113F3">
        <w:rPr>
          <w:rFonts w:ascii="Times New Roman" w:hAnsi="Times New Roman" w:cs="Times New Roman"/>
          <w:b/>
          <w:u w:val="single"/>
        </w:rPr>
        <w:t>:</w:t>
      </w:r>
      <w:r w:rsidRPr="005113F3">
        <w:rPr>
          <w:rFonts w:ascii="Times New Roman" w:eastAsia="Arial" w:hAnsi="Times New Roman" w:cs="Times New Roman"/>
          <w:u w:val="single"/>
        </w:rPr>
        <w:t>El</w:t>
      </w:r>
      <w:proofErr w:type="spellEnd"/>
      <w:proofErr w:type="gramEnd"/>
      <w:r w:rsidRPr="005113F3">
        <w:rPr>
          <w:rFonts w:ascii="Times New Roman" w:eastAsia="Arial" w:hAnsi="Times New Roman" w:cs="Times New Roman"/>
          <w:u w:val="single"/>
        </w:rPr>
        <w:t xml:space="preserve"> presente Acuerdo Municipal se aprueba con 9 votos a favor, con la salvedad del voto del Sexto</w:t>
      </w:r>
      <w:r w:rsidRPr="005113F3">
        <w:rPr>
          <w:rFonts w:ascii="Times New Roman" w:hAnsi="Times New Roman" w:cs="Times New Roman"/>
          <w:bCs/>
          <w:u w:val="single"/>
        </w:rPr>
        <w:t xml:space="preserve"> Regidor Propietario, </w:t>
      </w:r>
      <w:proofErr w:type="spellStart"/>
      <w:r w:rsidRPr="005113F3">
        <w:rPr>
          <w:rFonts w:ascii="Times New Roman" w:hAnsi="Times New Roman" w:cs="Times New Roman"/>
          <w:bCs/>
          <w:u w:val="single"/>
        </w:rPr>
        <w:t>Wilber</w:t>
      </w:r>
      <w:proofErr w:type="spellEnd"/>
      <w:r w:rsidRPr="005113F3">
        <w:rPr>
          <w:rFonts w:ascii="Times New Roman" w:hAnsi="Times New Roman" w:cs="Times New Roman"/>
          <w:bCs/>
          <w:u w:val="single"/>
        </w:rPr>
        <w:t xml:space="preserve"> Exequiel Hernández </w:t>
      </w:r>
      <w:proofErr w:type="spellStart"/>
      <w:r w:rsidRPr="005113F3">
        <w:rPr>
          <w:rFonts w:ascii="Times New Roman" w:hAnsi="Times New Roman" w:cs="Times New Roman"/>
          <w:bCs/>
          <w:u w:val="single"/>
        </w:rPr>
        <w:t>Urías</w:t>
      </w:r>
      <w:proofErr w:type="spellEnd"/>
      <w:r w:rsidRPr="005113F3">
        <w:rPr>
          <w:rFonts w:ascii="Times New Roman" w:hAnsi="Times New Roman" w:cs="Times New Roman"/>
          <w:b/>
          <w:bCs/>
          <w:u w:val="single"/>
        </w:rPr>
        <w:t xml:space="preserve">, </w:t>
      </w:r>
      <w:r w:rsidRPr="005113F3">
        <w:rPr>
          <w:rFonts w:ascii="Times New Roman" w:hAnsi="Times New Roman" w:cs="Times New Roman"/>
          <w:bCs/>
          <w:u w:val="single"/>
        </w:rPr>
        <w:t>de</w:t>
      </w:r>
      <w:r w:rsidRPr="005113F3">
        <w:rPr>
          <w:rFonts w:ascii="Times New Roman" w:eastAsia="Arial" w:hAnsi="Times New Roman" w:cs="Times New Roman"/>
          <w:u w:val="single"/>
        </w:rPr>
        <w:t xml:space="preserve"> conformidad al Art. 45 del Código Municipal. </w:t>
      </w:r>
      <w:proofErr w:type="spellStart"/>
      <w:r w:rsidRPr="005113F3">
        <w:rPr>
          <w:rFonts w:ascii="Times New Roman" w:hAnsi="Times New Roman" w:cs="Times New Roman"/>
          <w:b/>
          <w:bCs/>
          <w:u w:val="single"/>
        </w:rPr>
        <w:t>Cuarto:</w:t>
      </w:r>
      <w:r w:rsidRPr="005113F3">
        <w:rPr>
          <w:rFonts w:ascii="Times New Roman" w:hAnsi="Times New Roman" w:cs="Times New Roman"/>
          <w:u w:val="single"/>
        </w:rPr>
        <w:t>Certifíquese</w:t>
      </w:r>
      <w:proofErr w:type="spellEnd"/>
      <w:r w:rsidRPr="005113F3">
        <w:rPr>
          <w:rFonts w:ascii="Times New Roman" w:hAnsi="Times New Roman" w:cs="Times New Roman"/>
          <w:u w:val="single"/>
        </w:rPr>
        <w:t xml:space="preserve"> y comuníquese para los demás efectos legales consiguientes………………………………………………………………………….</w:t>
      </w:r>
    </w:p>
    <w:p w:rsidR="00ED5C49" w:rsidRPr="003E6170" w:rsidRDefault="00ED5C49" w:rsidP="00ED5C49">
      <w:pPr>
        <w:spacing w:after="0" w:line="240" w:lineRule="auto"/>
        <w:jc w:val="both"/>
        <w:rPr>
          <w:rFonts w:ascii="Times New Roman" w:eastAsia="Gulim" w:hAnsi="Times New Roman" w:cs="Times New Roman"/>
          <w:b/>
          <w:color w:val="0000CC"/>
          <w:u w:val="single"/>
          <w:lang w:val="es-CR"/>
        </w:rPr>
      </w:pPr>
    </w:p>
    <w:p w:rsidR="00ED5C49" w:rsidRPr="003E6170" w:rsidRDefault="00ED5C49" w:rsidP="00ED5C49">
      <w:pPr>
        <w:spacing w:after="0" w:line="240" w:lineRule="auto"/>
        <w:jc w:val="both"/>
        <w:rPr>
          <w:rFonts w:ascii="Times New Roman" w:hAnsi="Times New Roman" w:cs="Times New Roman"/>
        </w:rPr>
      </w:pPr>
      <w:r w:rsidRPr="003E6170">
        <w:rPr>
          <w:rFonts w:ascii="Times New Roman" w:hAnsi="Times New Roman" w:cs="Times New Roman"/>
        </w:rPr>
        <w:t>Y no habiendo más que hacer constar se termina la presente acta que firmamos.</w:t>
      </w:r>
    </w:p>
    <w:p w:rsidR="00ED5C49" w:rsidRPr="003E6170" w:rsidRDefault="00ED5C49" w:rsidP="00ED5C49">
      <w:pPr>
        <w:spacing w:after="0" w:line="240" w:lineRule="auto"/>
        <w:jc w:val="both"/>
        <w:rPr>
          <w:rFonts w:ascii="Times New Roman" w:hAnsi="Times New Roman" w:cs="Times New Roman"/>
        </w:rPr>
      </w:pPr>
    </w:p>
    <w:p w:rsidR="00ED5C49" w:rsidRPr="003E6170" w:rsidRDefault="00ED5C49" w:rsidP="00ED5C49">
      <w:pPr>
        <w:spacing w:after="0" w:line="240" w:lineRule="auto"/>
        <w:jc w:val="center"/>
        <w:rPr>
          <w:rFonts w:ascii="Times New Roman" w:hAnsi="Times New Roman" w:cs="Times New Roman"/>
          <w:bCs/>
        </w:rPr>
      </w:pPr>
    </w:p>
    <w:p w:rsidR="00ED5C49" w:rsidRDefault="00ED5C49" w:rsidP="00ED5C49">
      <w:pPr>
        <w:spacing w:after="0" w:line="240" w:lineRule="auto"/>
        <w:jc w:val="center"/>
        <w:rPr>
          <w:rFonts w:ascii="Times New Roman" w:hAnsi="Times New Roman" w:cs="Times New Roman"/>
          <w:bCs/>
        </w:rPr>
      </w:pPr>
    </w:p>
    <w:p w:rsidR="00ED5C49" w:rsidRDefault="00ED5C49" w:rsidP="00ED5C49">
      <w:pPr>
        <w:spacing w:after="0" w:line="240" w:lineRule="auto"/>
        <w:jc w:val="center"/>
        <w:rPr>
          <w:rFonts w:ascii="Times New Roman" w:hAnsi="Times New Roman" w:cs="Times New Roman"/>
          <w:bCs/>
        </w:rPr>
      </w:pPr>
    </w:p>
    <w:p w:rsidR="00ED5C49" w:rsidRPr="003E6170" w:rsidRDefault="00ED5C49" w:rsidP="00ED5C49">
      <w:pPr>
        <w:spacing w:after="0" w:line="240" w:lineRule="auto"/>
        <w:jc w:val="center"/>
        <w:rPr>
          <w:rFonts w:ascii="Times New Roman" w:hAnsi="Times New Roman" w:cs="Times New Roman"/>
          <w:bCs/>
        </w:rPr>
      </w:pPr>
      <w:r w:rsidRPr="003E6170">
        <w:rPr>
          <w:rFonts w:ascii="Times New Roman" w:hAnsi="Times New Roman" w:cs="Times New Roman"/>
          <w:bCs/>
        </w:rPr>
        <w:t xml:space="preserve">Napoleón Armando </w:t>
      </w:r>
      <w:proofErr w:type="spellStart"/>
      <w:r w:rsidRPr="003E6170">
        <w:rPr>
          <w:rFonts w:ascii="Times New Roman" w:hAnsi="Times New Roman" w:cs="Times New Roman"/>
          <w:bCs/>
        </w:rPr>
        <w:t>Iraheta</w:t>
      </w:r>
      <w:proofErr w:type="spellEnd"/>
      <w:r w:rsidRPr="003E6170">
        <w:rPr>
          <w:rFonts w:ascii="Times New Roman" w:hAnsi="Times New Roman" w:cs="Times New Roman"/>
          <w:bCs/>
        </w:rPr>
        <w:t xml:space="preserve"> Jirón,</w:t>
      </w:r>
    </w:p>
    <w:p w:rsidR="00ED5C49" w:rsidRDefault="00ED5C49" w:rsidP="00ED5C49">
      <w:pPr>
        <w:spacing w:after="0" w:line="240" w:lineRule="auto"/>
        <w:jc w:val="center"/>
        <w:rPr>
          <w:rFonts w:ascii="Times New Roman" w:hAnsi="Times New Roman" w:cs="Times New Roman"/>
          <w:bCs/>
        </w:rPr>
      </w:pPr>
      <w:r w:rsidRPr="003E6170">
        <w:rPr>
          <w:rFonts w:ascii="Times New Roman" w:hAnsi="Times New Roman" w:cs="Times New Roman"/>
          <w:bCs/>
        </w:rPr>
        <w:t>ALCALDE MUNICIPAL.</w:t>
      </w:r>
    </w:p>
    <w:p w:rsidR="00ED5C49" w:rsidRPr="003E6170" w:rsidRDefault="00ED5C49" w:rsidP="00ED5C49">
      <w:pPr>
        <w:spacing w:after="0" w:line="240" w:lineRule="auto"/>
        <w:jc w:val="center"/>
        <w:rPr>
          <w:rFonts w:ascii="Times New Roman" w:hAnsi="Times New Roman" w:cs="Times New Roman"/>
          <w:bCs/>
        </w:rPr>
      </w:pPr>
    </w:p>
    <w:p w:rsidR="00ED5C49" w:rsidRDefault="00ED5C49" w:rsidP="00ED5C49">
      <w:pPr>
        <w:spacing w:after="0" w:line="240" w:lineRule="auto"/>
        <w:jc w:val="center"/>
        <w:rPr>
          <w:rFonts w:ascii="Times New Roman" w:hAnsi="Times New Roman" w:cs="Times New Roman"/>
          <w:bCs/>
        </w:rPr>
      </w:pPr>
    </w:p>
    <w:p w:rsidR="00ED5C49" w:rsidRPr="003E6170" w:rsidRDefault="00ED5C49" w:rsidP="00ED5C49">
      <w:pPr>
        <w:spacing w:after="0" w:line="240" w:lineRule="auto"/>
        <w:jc w:val="center"/>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r w:rsidRPr="003E6170">
        <w:rPr>
          <w:rFonts w:ascii="Times New Roman" w:hAnsi="Times New Roman" w:cs="Times New Roman"/>
          <w:bCs/>
        </w:rPr>
        <w:t xml:space="preserve">Licda. Miriam </w:t>
      </w:r>
      <w:r>
        <w:rPr>
          <w:rFonts w:ascii="Times New Roman" w:hAnsi="Times New Roman" w:cs="Times New Roman"/>
          <w:bCs/>
        </w:rPr>
        <w:t xml:space="preserve">del Carmen Granados Minero,  </w:t>
      </w:r>
      <w:r>
        <w:rPr>
          <w:rFonts w:ascii="Times New Roman" w:hAnsi="Times New Roman" w:cs="Times New Roman"/>
          <w:bCs/>
        </w:rPr>
        <w:tab/>
      </w:r>
      <w:r>
        <w:rPr>
          <w:rFonts w:ascii="Times New Roman" w:hAnsi="Times New Roman" w:cs="Times New Roman"/>
          <w:bCs/>
        </w:rPr>
        <w:tab/>
      </w:r>
      <w:r w:rsidRPr="003E6170">
        <w:rPr>
          <w:rFonts w:ascii="Times New Roman" w:hAnsi="Times New Roman" w:cs="Times New Roman"/>
          <w:bCs/>
        </w:rPr>
        <w:t xml:space="preserve">Francisco </w:t>
      </w:r>
      <w:proofErr w:type="spellStart"/>
      <w:r w:rsidRPr="003E6170">
        <w:rPr>
          <w:rFonts w:ascii="Times New Roman" w:hAnsi="Times New Roman" w:cs="Times New Roman"/>
          <w:bCs/>
        </w:rPr>
        <w:t>Neftali</w:t>
      </w:r>
      <w:proofErr w:type="spellEnd"/>
      <w:r w:rsidRPr="003E6170">
        <w:rPr>
          <w:rFonts w:ascii="Times New Roman" w:hAnsi="Times New Roman" w:cs="Times New Roman"/>
          <w:bCs/>
        </w:rPr>
        <w:t xml:space="preserve"> Reyes Minero, </w:t>
      </w:r>
    </w:p>
    <w:p w:rsidR="00ED5C49" w:rsidRPr="003E6170" w:rsidRDefault="00ED5C49" w:rsidP="00ED5C49">
      <w:pPr>
        <w:spacing w:after="0" w:line="240" w:lineRule="auto"/>
        <w:ind w:firstLine="708"/>
        <w:jc w:val="both"/>
        <w:rPr>
          <w:rFonts w:ascii="Times New Roman" w:hAnsi="Times New Roman" w:cs="Times New Roman"/>
          <w:bCs/>
        </w:rPr>
      </w:pPr>
      <w:r>
        <w:rPr>
          <w:rFonts w:ascii="Times New Roman" w:hAnsi="Times New Roman" w:cs="Times New Roman"/>
          <w:bCs/>
        </w:rPr>
        <w:t>SÍNDICO MUNICIPAL,</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w:t>
      </w:r>
      <w:r w:rsidRPr="003E6170">
        <w:rPr>
          <w:rFonts w:ascii="Times New Roman" w:hAnsi="Times New Roman" w:cs="Times New Roman"/>
          <w:bCs/>
        </w:rPr>
        <w:t xml:space="preserve"> PRIMER REGIDOR PROPIETARIO,</w:t>
      </w:r>
    </w:p>
    <w:p w:rsidR="00ED5C49" w:rsidRDefault="00ED5C49" w:rsidP="00ED5C49">
      <w:pPr>
        <w:spacing w:after="0" w:line="240" w:lineRule="auto"/>
        <w:jc w:val="both"/>
        <w:rPr>
          <w:rFonts w:ascii="Times New Roman" w:hAnsi="Times New Roman" w:cs="Times New Roman"/>
          <w:bCs/>
        </w:rPr>
      </w:pPr>
    </w:p>
    <w:p w:rsidR="00ED5C49"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r w:rsidRPr="003E6170">
        <w:rPr>
          <w:rFonts w:ascii="Times New Roman" w:hAnsi="Times New Roman" w:cs="Times New Roman"/>
          <w:bCs/>
        </w:rPr>
        <w:t xml:space="preserve"> José Andrés Ventura </w:t>
      </w:r>
      <w:proofErr w:type="spellStart"/>
      <w:r w:rsidRPr="003E6170">
        <w:rPr>
          <w:rFonts w:ascii="Times New Roman" w:hAnsi="Times New Roman" w:cs="Times New Roman"/>
          <w:bCs/>
        </w:rPr>
        <w:t>Celedón</w:t>
      </w:r>
      <w:proofErr w:type="spellEnd"/>
      <w:r w:rsidRPr="003E6170">
        <w:rPr>
          <w:rFonts w:ascii="Times New Roman" w:hAnsi="Times New Roman" w:cs="Times New Roman"/>
          <w:bCs/>
        </w:rPr>
        <w:t xml:space="preserve">, </w:t>
      </w:r>
      <w:r w:rsidRPr="003E6170">
        <w:rPr>
          <w:rFonts w:ascii="Times New Roman" w:hAnsi="Times New Roman" w:cs="Times New Roman"/>
          <w:bCs/>
        </w:rPr>
        <w:tab/>
      </w:r>
      <w:r w:rsidRPr="003E6170">
        <w:rPr>
          <w:rFonts w:ascii="Times New Roman" w:hAnsi="Times New Roman" w:cs="Times New Roman"/>
          <w:bCs/>
        </w:rPr>
        <w:tab/>
      </w:r>
      <w:r w:rsidRPr="003E6170">
        <w:rPr>
          <w:rFonts w:ascii="Times New Roman" w:hAnsi="Times New Roman" w:cs="Times New Roman"/>
          <w:bCs/>
        </w:rPr>
        <w:tab/>
        <w:t xml:space="preserve">         </w:t>
      </w:r>
      <w:proofErr w:type="spellStart"/>
      <w:r w:rsidRPr="003E6170">
        <w:rPr>
          <w:rFonts w:ascii="Times New Roman" w:hAnsi="Times New Roman" w:cs="Times New Roman"/>
          <w:bCs/>
        </w:rPr>
        <w:t>Yanori</w:t>
      </w:r>
      <w:proofErr w:type="spellEnd"/>
      <w:r w:rsidRPr="003E6170">
        <w:rPr>
          <w:rFonts w:ascii="Times New Roman" w:hAnsi="Times New Roman" w:cs="Times New Roman"/>
          <w:bCs/>
        </w:rPr>
        <w:t xml:space="preserve"> </w:t>
      </w:r>
      <w:proofErr w:type="spellStart"/>
      <w:r w:rsidRPr="003E6170">
        <w:rPr>
          <w:rFonts w:ascii="Times New Roman" w:hAnsi="Times New Roman" w:cs="Times New Roman"/>
          <w:bCs/>
        </w:rPr>
        <w:t>Estefani</w:t>
      </w:r>
      <w:proofErr w:type="spellEnd"/>
      <w:r w:rsidRPr="003E6170">
        <w:rPr>
          <w:rFonts w:ascii="Times New Roman" w:hAnsi="Times New Roman" w:cs="Times New Roman"/>
          <w:bCs/>
        </w:rPr>
        <w:t xml:space="preserve"> Rodríguez Benítez, </w:t>
      </w:r>
    </w:p>
    <w:p w:rsidR="00ED5C49" w:rsidRPr="003E6170" w:rsidRDefault="00ED5C49" w:rsidP="00ED5C49">
      <w:pPr>
        <w:spacing w:after="0" w:line="240" w:lineRule="auto"/>
        <w:jc w:val="both"/>
        <w:rPr>
          <w:rFonts w:ascii="Times New Roman" w:hAnsi="Times New Roman" w:cs="Times New Roman"/>
          <w:bCs/>
        </w:rPr>
      </w:pPr>
      <w:r w:rsidRPr="003E6170">
        <w:rPr>
          <w:rFonts w:ascii="Times New Roman" w:hAnsi="Times New Roman" w:cs="Times New Roman"/>
          <w:bCs/>
        </w:rPr>
        <w:t>SEGUNDO REGIDOR PROPIETARIO,</w:t>
      </w:r>
      <w:r w:rsidRPr="003E6170">
        <w:rPr>
          <w:rFonts w:ascii="Times New Roman" w:hAnsi="Times New Roman" w:cs="Times New Roman"/>
          <w:bCs/>
        </w:rPr>
        <w:tab/>
        <w:t xml:space="preserve">                TERCERA REGIDORA PROPIETARIA,</w:t>
      </w:r>
    </w:p>
    <w:p w:rsidR="00ED5C49" w:rsidRDefault="00ED5C49" w:rsidP="00ED5C49">
      <w:pPr>
        <w:spacing w:after="0" w:line="240" w:lineRule="auto"/>
        <w:jc w:val="both"/>
        <w:rPr>
          <w:rFonts w:ascii="Times New Roman" w:hAnsi="Times New Roman" w:cs="Times New Roman"/>
          <w:bCs/>
        </w:rPr>
      </w:pPr>
    </w:p>
    <w:p w:rsidR="00ED5C49"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r w:rsidRPr="003E6170">
        <w:rPr>
          <w:rFonts w:ascii="Times New Roman" w:hAnsi="Times New Roman" w:cs="Times New Roman"/>
          <w:bCs/>
        </w:rPr>
        <w:t xml:space="preserve">Lic. Amílcar </w:t>
      </w:r>
      <w:proofErr w:type="spellStart"/>
      <w:r w:rsidRPr="003E6170">
        <w:rPr>
          <w:rFonts w:ascii="Times New Roman" w:hAnsi="Times New Roman" w:cs="Times New Roman"/>
          <w:bCs/>
        </w:rPr>
        <w:t>Steeven</w:t>
      </w:r>
      <w:proofErr w:type="spellEnd"/>
      <w:r w:rsidRPr="003E6170">
        <w:rPr>
          <w:rFonts w:ascii="Times New Roman" w:hAnsi="Times New Roman" w:cs="Times New Roman"/>
          <w:bCs/>
        </w:rPr>
        <w:t xml:space="preserve"> </w:t>
      </w:r>
      <w:proofErr w:type="spellStart"/>
      <w:r w:rsidRPr="003E6170">
        <w:rPr>
          <w:rFonts w:ascii="Times New Roman" w:hAnsi="Times New Roman" w:cs="Times New Roman"/>
          <w:bCs/>
        </w:rPr>
        <w:t>Efigenio</w:t>
      </w:r>
      <w:proofErr w:type="spellEnd"/>
      <w:r w:rsidRPr="003E6170">
        <w:rPr>
          <w:rFonts w:ascii="Times New Roman" w:hAnsi="Times New Roman" w:cs="Times New Roman"/>
          <w:bCs/>
        </w:rPr>
        <w:t xml:space="preserve"> Arias,</w:t>
      </w:r>
      <w:r w:rsidRPr="003E6170">
        <w:rPr>
          <w:rFonts w:ascii="Times New Roman" w:hAnsi="Times New Roman" w:cs="Times New Roman"/>
          <w:bCs/>
        </w:rPr>
        <w:tab/>
      </w:r>
      <w:r w:rsidRPr="003E6170">
        <w:rPr>
          <w:rFonts w:ascii="Times New Roman" w:hAnsi="Times New Roman" w:cs="Times New Roman"/>
          <w:bCs/>
        </w:rPr>
        <w:tab/>
      </w:r>
      <w:r w:rsidRPr="003E6170">
        <w:rPr>
          <w:rFonts w:ascii="Times New Roman" w:hAnsi="Times New Roman" w:cs="Times New Roman"/>
          <w:bCs/>
        </w:rPr>
        <w:tab/>
      </w:r>
      <w:r w:rsidRPr="003E6170">
        <w:rPr>
          <w:rFonts w:ascii="Times New Roman" w:hAnsi="Times New Roman" w:cs="Times New Roman"/>
          <w:bCs/>
        </w:rPr>
        <w:tab/>
        <w:t xml:space="preserve">           Federico Alvarado, </w:t>
      </w:r>
    </w:p>
    <w:p w:rsidR="00ED5C49" w:rsidRPr="003E6170" w:rsidRDefault="00ED5C49" w:rsidP="00ED5C49">
      <w:pPr>
        <w:spacing w:after="0" w:line="240" w:lineRule="auto"/>
        <w:jc w:val="both"/>
        <w:rPr>
          <w:rFonts w:ascii="Times New Roman" w:hAnsi="Times New Roman" w:cs="Times New Roman"/>
          <w:bCs/>
        </w:rPr>
      </w:pPr>
      <w:r w:rsidRPr="003E6170">
        <w:rPr>
          <w:rFonts w:ascii="Times New Roman" w:hAnsi="Times New Roman" w:cs="Times New Roman"/>
          <w:bCs/>
        </w:rPr>
        <w:t>CUARTO REGIDOR PROPIETARIO,</w:t>
      </w:r>
      <w:r w:rsidRPr="003E6170">
        <w:rPr>
          <w:rFonts w:ascii="Times New Roman" w:hAnsi="Times New Roman" w:cs="Times New Roman"/>
          <w:bCs/>
        </w:rPr>
        <w:tab/>
      </w:r>
      <w:r w:rsidRPr="003E6170">
        <w:rPr>
          <w:rFonts w:ascii="Times New Roman" w:hAnsi="Times New Roman" w:cs="Times New Roman"/>
          <w:bCs/>
        </w:rPr>
        <w:tab/>
      </w:r>
      <w:r w:rsidRPr="003E6170">
        <w:rPr>
          <w:rFonts w:ascii="Times New Roman" w:hAnsi="Times New Roman" w:cs="Times New Roman"/>
          <w:bCs/>
        </w:rPr>
        <w:tab/>
        <w:t xml:space="preserve">        QUINTO REGIDOR PROPIETARIO,</w:t>
      </w:r>
    </w:p>
    <w:p w:rsidR="00ED5C49" w:rsidRPr="003E6170" w:rsidRDefault="00ED5C49" w:rsidP="00ED5C49">
      <w:pPr>
        <w:spacing w:after="0" w:line="240" w:lineRule="auto"/>
        <w:jc w:val="both"/>
        <w:rPr>
          <w:rFonts w:ascii="Times New Roman" w:hAnsi="Times New Roman" w:cs="Times New Roman"/>
          <w:bCs/>
        </w:rPr>
      </w:pPr>
    </w:p>
    <w:p w:rsidR="00ED5C49" w:rsidRDefault="00ED5C49" w:rsidP="00ED5C49">
      <w:pPr>
        <w:spacing w:after="0" w:line="240" w:lineRule="auto"/>
        <w:jc w:val="both"/>
        <w:rPr>
          <w:rFonts w:ascii="Times New Roman" w:hAnsi="Times New Roman" w:cs="Times New Roman"/>
          <w:bCs/>
        </w:rPr>
      </w:pPr>
    </w:p>
    <w:p w:rsidR="00ED5C49" w:rsidRDefault="00ED5C49" w:rsidP="00ED5C49">
      <w:pPr>
        <w:spacing w:after="0" w:line="240" w:lineRule="auto"/>
        <w:jc w:val="both"/>
        <w:rPr>
          <w:rFonts w:ascii="Times New Roman" w:hAnsi="Times New Roman" w:cs="Times New Roman"/>
          <w:bCs/>
        </w:rPr>
      </w:pPr>
    </w:p>
    <w:p w:rsidR="00ED5C49"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r w:rsidRPr="003E6170">
        <w:rPr>
          <w:rFonts w:ascii="Times New Roman" w:hAnsi="Times New Roman" w:cs="Times New Roman"/>
          <w:bCs/>
        </w:rPr>
        <w:t xml:space="preserve">  </w:t>
      </w:r>
      <w:proofErr w:type="spellStart"/>
      <w:r w:rsidRPr="003E6170">
        <w:rPr>
          <w:rFonts w:ascii="Times New Roman" w:hAnsi="Times New Roman" w:cs="Times New Roman"/>
          <w:bCs/>
        </w:rPr>
        <w:t>Wilber</w:t>
      </w:r>
      <w:proofErr w:type="spellEnd"/>
      <w:r w:rsidRPr="003E6170">
        <w:rPr>
          <w:rFonts w:ascii="Times New Roman" w:hAnsi="Times New Roman" w:cs="Times New Roman"/>
          <w:bCs/>
        </w:rPr>
        <w:t xml:space="preserve"> Exequiel Hernández </w:t>
      </w:r>
      <w:proofErr w:type="spellStart"/>
      <w:r w:rsidRPr="003E6170">
        <w:rPr>
          <w:rFonts w:ascii="Times New Roman" w:hAnsi="Times New Roman" w:cs="Times New Roman"/>
          <w:bCs/>
        </w:rPr>
        <w:t>Urías</w:t>
      </w:r>
      <w:proofErr w:type="spellEnd"/>
      <w:r w:rsidRPr="003E6170">
        <w:rPr>
          <w:rFonts w:ascii="Times New Roman" w:hAnsi="Times New Roman" w:cs="Times New Roman"/>
          <w:bCs/>
        </w:rPr>
        <w:t>,</w:t>
      </w:r>
      <w:r w:rsidRPr="003E6170">
        <w:rPr>
          <w:rFonts w:ascii="Times New Roman" w:hAnsi="Times New Roman" w:cs="Times New Roman"/>
          <w:bCs/>
        </w:rPr>
        <w:tab/>
      </w:r>
      <w:r w:rsidRPr="003E6170">
        <w:rPr>
          <w:rFonts w:ascii="Times New Roman" w:hAnsi="Times New Roman" w:cs="Times New Roman"/>
          <w:bCs/>
        </w:rPr>
        <w:tab/>
      </w:r>
      <w:r w:rsidRPr="003E6170">
        <w:rPr>
          <w:rFonts w:ascii="Times New Roman" w:hAnsi="Times New Roman" w:cs="Times New Roman"/>
          <w:bCs/>
        </w:rPr>
        <w:tab/>
        <w:t xml:space="preserve">          Tte. Milton Galileo González López</w:t>
      </w:r>
    </w:p>
    <w:p w:rsidR="00ED5C49" w:rsidRPr="003E6170" w:rsidRDefault="00ED5C49" w:rsidP="00ED5C49">
      <w:pPr>
        <w:spacing w:after="0" w:line="240" w:lineRule="auto"/>
        <w:jc w:val="both"/>
        <w:rPr>
          <w:rFonts w:ascii="Times New Roman" w:hAnsi="Times New Roman" w:cs="Times New Roman"/>
          <w:bCs/>
        </w:rPr>
      </w:pPr>
      <w:r w:rsidRPr="003E6170">
        <w:rPr>
          <w:rFonts w:ascii="Times New Roman" w:hAnsi="Times New Roman" w:cs="Times New Roman"/>
          <w:bCs/>
        </w:rPr>
        <w:t>SEXTO REGIDOR PROPIETARIO,</w:t>
      </w:r>
      <w:r w:rsidRPr="003E6170">
        <w:rPr>
          <w:rFonts w:ascii="Times New Roman" w:hAnsi="Times New Roman" w:cs="Times New Roman"/>
          <w:bCs/>
        </w:rPr>
        <w:tab/>
      </w:r>
      <w:r w:rsidRPr="003E6170">
        <w:rPr>
          <w:rFonts w:ascii="Times New Roman" w:hAnsi="Times New Roman" w:cs="Times New Roman"/>
          <w:bCs/>
        </w:rPr>
        <w:tab/>
        <w:t xml:space="preserve">                    SÉPTIMO REGIDOR PROPIETARIO,</w:t>
      </w:r>
    </w:p>
    <w:p w:rsidR="00ED5C49" w:rsidRPr="003E6170" w:rsidRDefault="00ED5C49" w:rsidP="00ED5C49">
      <w:pPr>
        <w:spacing w:after="0" w:line="240" w:lineRule="auto"/>
        <w:jc w:val="both"/>
        <w:rPr>
          <w:rFonts w:ascii="Times New Roman" w:hAnsi="Times New Roman" w:cs="Times New Roman"/>
          <w:bCs/>
        </w:rPr>
      </w:pPr>
    </w:p>
    <w:p w:rsidR="00ED5C49" w:rsidRDefault="00ED5C49" w:rsidP="00ED5C49">
      <w:pPr>
        <w:spacing w:after="0" w:line="240" w:lineRule="auto"/>
        <w:jc w:val="both"/>
        <w:rPr>
          <w:rFonts w:ascii="Times New Roman" w:hAnsi="Times New Roman" w:cs="Times New Roman"/>
          <w:bCs/>
        </w:rPr>
      </w:pPr>
    </w:p>
    <w:p w:rsidR="00ED5C49"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r w:rsidRPr="003E6170">
        <w:rPr>
          <w:rFonts w:ascii="Times New Roman" w:hAnsi="Times New Roman" w:cs="Times New Roman"/>
          <w:bCs/>
        </w:rPr>
        <w:t xml:space="preserve">    José Alejandro Sandoval Córdova; </w:t>
      </w:r>
      <w:r w:rsidRPr="003E6170">
        <w:rPr>
          <w:rFonts w:ascii="Times New Roman" w:hAnsi="Times New Roman" w:cs="Times New Roman"/>
          <w:bCs/>
        </w:rPr>
        <w:tab/>
      </w:r>
      <w:r w:rsidRPr="003E6170">
        <w:rPr>
          <w:rFonts w:ascii="Times New Roman" w:hAnsi="Times New Roman" w:cs="Times New Roman"/>
          <w:bCs/>
        </w:rPr>
        <w:tab/>
      </w:r>
      <w:r w:rsidRPr="003E6170">
        <w:rPr>
          <w:rFonts w:ascii="Times New Roman" w:hAnsi="Times New Roman" w:cs="Times New Roman"/>
          <w:bCs/>
        </w:rPr>
        <w:tab/>
      </w:r>
      <w:r w:rsidRPr="003E6170">
        <w:rPr>
          <w:rFonts w:ascii="Times New Roman" w:hAnsi="Times New Roman" w:cs="Times New Roman"/>
          <w:bCs/>
        </w:rPr>
        <w:tab/>
        <w:t xml:space="preserve">              José </w:t>
      </w:r>
      <w:proofErr w:type="spellStart"/>
      <w:r w:rsidRPr="003E6170">
        <w:rPr>
          <w:rFonts w:ascii="Times New Roman" w:hAnsi="Times New Roman" w:cs="Times New Roman"/>
          <w:bCs/>
        </w:rPr>
        <w:t>Isaí</w:t>
      </w:r>
      <w:proofErr w:type="spellEnd"/>
      <w:r w:rsidRPr="003E6170">
        <w:rPr>
          <w:rFonts w:ascii="Times New Roman" w:hAnsi="Times New Roman" w:cs="Times New Roman"/>
          <w:bCs/>
        </w:rPr>
        <w:t xml:space="preserve"> Cerón Díaz, </w:t>
      </w:r>
    </w:p>
    <w:p w:rsidR="00ED5C49" w:rsidRPr="003E6170" w:rsidRDefault="00ED5C49" w:rsidP="00ED5C49">
      <w:pPr>
        <w:spacing w:after="0" w:line="240" w:lineRule="auto"/>
        <w:jc w:val="both"/>
        <w:rPr>
          <w:rFonts w:ascii="Times New Roman" w:hAnsi="Times New Roman" w:cs="Times New Roman"/>
          <w:bCs/>
        </w:rPr>
      </w:pPr>
      <w:r w:rsidRPr="003E6170">
        <w:rPr>
          <w:rFonts w:ascii="Times New Roman" w:hAnsi="Times New Roman" w:cs="Times New Roman"/>
          <w:bCs/>
        </w:rPr>
        <w:t xml:space="preserve">OCTAVO REGIDOR PROPIETARIO,   </w:t>
      </w:r>
      <w:r w:rsidRPr="003E6170">
        <w:rPr>
          <w:rFonts w:ascii="Times New Roman" w:hAnsi="Times New Roman" w:cs="Times New Roman"/>
          <w:bCs/>
        </w:rPr>
        <w:tab/>
        <w:t xml:space="preserve">               PRIMER REGIDOR SUPLENTE,</w:t>
      </w:r>
    </w:p>
    <w:p w:rsidR="00ED5C49" w:rsidRPr="003E6170" w:rsidRDefault="00ED5C49" w:rsidP="00ED5C49">
      <w:pPr>
        <w:spacing w:after="0" w:line="240" w:lineRule="auto"/>
        <w:jc w:val="both"/>
        <w:rPr>
          <w:rFonts w:ascii="Times New Roman" w:hAnsi="Times New Roman" w:cs="Times New Roman"/>
          <w:bCs/>
        </w:rPr>
      </w:pPr>
    </w:p>
    <w:p w:rsidR="00ED5C49"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r w:rsidRPr="003E6170">
        <w:rPr>
          <w:rFonts w:ascii="Times New Roman" w:hAnsi="Times New Roman" w:cs="Times New Roman"/>
          <w:bCs/>
        </w:rPr>
        <w:t xml:space="preserve">   Moisés Ernesto López Flores,</w:t>
      </w:r>
      <w:r w:rsidRPr="003E6170">
        <w:rPr>
          <w:rFonts w:ascii="Times New Roman" w:hAnsi="Times New Roman" w:cs="Times New Roman"/>
          <w:bCs/>
        </w:rPr>
        <w:tab/>
      </w:r>
      <w:r w:rsidRPr="003E6170">
        <w:rPr>
          <w:rFonts w:ascii="Times New Roman" w:hAnsi="Times New Roman" w:cs="Times New Roman"/>
          <w:bCs/>
        </w:rPr>
        <w:tab/>
      </w:r>
      <w:r w:rsidRPr="003E6170">
        <w:rPr>
          <w:rFonts w:ascii="Times New Roman" w:hAnsi="Times New Roman" w:cs="Times New Roman"/>
          <w:bCs/>
        </w:rPr>
        <w:tab/>
      </w:r>
      <w:r w:rsidRPr="003E6170">
        <w:rPr>
          <w:rFonts w:ascii="Times New Roman" w:hAnsi="Times New Roman" w:cs="Times New Roman"/>
          <w:bCs/>
        </w:rPr>
        <w:tab/>
        <w:t xml:space="preserve">             </w:t>
      </w:r>
      <w:proofErr w:type="spellStart"/>
      <w:r w:rsidRPr="003E6170">
        <w:rPr>
          <w:rFonts w:ascii="Times New Roman" w:hAnsi="Times New Roman" w:cs="Times New Roman"/>
          <w:bCs/>
        </w:rPr>
        <w:t>Delmy</w:t>
      </w:r>
      <w:proofErr w:type="spellEnd"/>
      <w:r w:rsidRPr="003E6170">
        <w:rPr>
          <w:rFonts w:ascii="Times New Roman" w:hAnsi="Times New Roman" w:cs="Times New Roman"/>
          <w:bCs/>
        </w:rPr>
        <w:t xml:space="preserve"> Verónica </w:t>
      </w:r>
      <w:proofErr w:type="spellStart"/>
      <w:r w:rsidRPr="003E6170">
        <w:rPr>
          <w:rFonts w:ascii="Times New Roman" w:hAnsi="Times New Roman" w:cs="Times New Roman"/>
          <w:bCs/>
        </w:rPr>
        <w:t>Jandres</w:t>
      </w:r>
      <w:proofErr w:type="spellEnd"/>
      <w:r w:rsidRPr="003E6170">
        <w:rPr>
          <w:rFonts w:ascii="Times New Roman" w:hAnsi="Times New Roman" w:cs="Times New Roman"/>
          <w:bCs/>
        </w:rPr>
        <w:t xml:space="preserve"> Guzmán </w:t>
      </w:r>
    </w:p>
    <w:p w:rsidR="00ED5C49" w:rsidRPr="003E6170" w:rsidRDefault="00ED5C49" w:rsidP="00ED5C49">
      <w:pPr>
        <w:spacing w:after="0" w:line="240" w:lineRule="auto"/>
        <w:jc w:val="both"/>
        <w:rPr>
          <w:rFonts w:ascii="Times New Roman" w:hAnsi="Times New Roman" w:cs="Times New Roman"/>
          <w:bCs/>
        </w:rPr>
      </w:pPr>
      <w:r w:rsidRPr="003E6170">
        <w:rPr>
          <w:rFonts w:ascii="Times New Roman" w:hAnsi="Times New Roman" w:cs="Times New Roman"/>
          <w:bCs/>
        </w:rPr>
        <w:t>SEGUNDO REGIDOR SUPLENTE,</w:t>
      </w:r>
      <w:r w:rsidRPr="003E6170">
        <w:rPr>
          <w:rFonts w:ascii="Times New Roman" w:hAnsi="Times New Roman" w:cs="Times New Roman"/>
          <w:bCs/>
        </w:rPr>
        <w:tab/>
      </w:r>
      <w:r w:rsidRPr="003E6170">
        <w:rPr>
          <w:rFonts w:ascii="Times New Roman" w:hAnsi="Times New Roman" w:cs="Times New Roman"/>
          <w:bCs/>
        </w:rPr>
        <w:tab/>
      </w:r>
      <w:r w:rsidRPr="003E6170">
        <w:rPr>
          <w:rFonts w:ascii="Times New Roman" w:hAnsi="Times New Roman" w:cs="Times New Roman"/>
          <w:bCs/>
        </w:rPr>
        <w:tab/>
        <w:t xml:space="preserve">         TERCERA REGIDORA SUPLENTE,</w:t>
      </w:r>
    </w:p>
    <w:p w:rsidR="00ED5C49" w:rsidRDefault="00ED5C49" w:rsidP="00ED5C49">
      <w:pPr>
        <w:spacing w:after="0" w:line="240" w:lineRule="auto"/>
        <w:jc w:val="both"/>
        <w:rPr>
          <w:rFonts w:ascii="Times New Roman" w:hAnsi="Times New Roman" w:cs="Times New Roman"/>
          <w:bCs/>
        </w:rPr>
      </w:pPr>
    </w:p>
    <w:p w:rsidR="00ED5C49" w:rsidRDefault="00ED5C49" w:rsidP="00ED5C49">
      <w:pPr>
        <w:spacing w:after="0" w:line="240" w:lineRule="auto"/>
        <w:jc w:val="both"/>
        <w:rPr>
          <w:rFonts w:ascii="Times New Roman" w:hAnsi="Times New Roman" w:cs="Times New Roman"/>
          <w:bCs/>
        </w:rPr>
      </w:pPr>
    </w:p>
    <w:p w:rsidR="00ED5C49"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bCs/>
        </w:rPr>
      </w:pPr>
    </w:p>
    <w:p w:rsidR="00ED5C49" w:rsidRPr="003E6170" w:rsidRDefault="00ED5C49" w:rsidP="00ED5C49">
      <w:pPr>
        <w:spacing w:after="0" w:line="240" w:lineRule="auto"/>
        <w:jc w:val="both"/>
        <w:rPr>
          <w:rFonts w:ascii="Times New Roman" w:hAnsi="Times New Roman" w:cs="Times New Roman"/>
        </w:rPr>
      </w:pPr>
      <w:r w:rsidRPr="003E6170">
        <w:rPr>
          <w:rFonts w:ascii="Times New Roman" w:hAnsi="Times New Roman" w:cs="Times New Roman"/>
          <w:bCs/>
        </w:rPr>
        <w:tab/>
      </w:r>
      <w:r w:rsidRPr="003E6170">
        <w:rPr>
          <w:rFonts w:ascii="Times New Roman" w:hAnsi="Times New Roman" w:cs="Times New Roman"/>
          <w:bCs/>
        </w:rPr>
        <w:tab/>
      </w:r>
      <w:r w:rsidRPr="003E6170">
        <w:rPr>
          <w:rFonts w:ascii="Times New Roman" w:hAnsi="Times New Roman" w:cs="Times New Roman"/>
          <w:bCs/>
        </w:rPr>
        <w:tab/>
      </w:r>
      <w:r w:rsidRPr="003E6170">
        <w:rPr>
          <w:rFonts w:ascii="Times New Roman" w:hAnsi="Times New Roman" w:cs="Times New Roman"/>
          <w:bCs/>
        </w:rPr>
        <w:tab/>
        <w:t xml:space="preserve">     Ezequiel Córdova Mejía,</w:t>
      </w:r>
    </w:p>
    <w:p w:rsidR="00ED5C49" w:rsidRPr="003E6170" w:rsidRDefault="00ED5C49" w:rsidP="00ED5C49">
      <w:pPr>
        <w:tabs>
          <w:tab w:val="left" w:pos="851"/>
        </w:tabs>
        <w:spacing w:after="0" w:line="240" w:lineRule="auto"/>
        <w:ind w:right="-93"/>
        <w:jc w:val="both"/>
        <w:rPr>
          <w:rFonts w:ascii="Times New Roman" w:hAnsi="Times New Roman" w:cs="Times New Roman"/>
        </w:rPr>
      </w:pPr>
      <w:r w:rsidRPr="003E6170">
        <w:rPr>
          <w:rFonts w:ascii="Times New Roman" w:hAnsi="Times New Roman" w:cs="Times New Roman"/>
        </w:rPr>
        <w:tab/>
      </w:r>
      <w:r w:rsidRPr="003E6170">
        <w:rPr>
          <w:rFonts w:ascii="Times New Roman" w:hAnsi="Times New Roman" w:cs="Times New Roman"/>
        </w:rPr>
        <w:tab/>
      </w:r>
      <w:r w:rsidRPr="003E6170">
        <w:rPr>
          <w:rFonts w:ascii="Times New Roman" w:hAnsi="Times New Roman" w:cs="Times New Roman"/>
        </w:rPr>
        <w:tab/>
      </w:r>
      <w:r w:rsidRPr="003E6170">
        <w:rPr>
          <w:rFonts w:ascii="Times New Roman" w:hAnsi="Times New Roman" w:cs="Times New Roman"/>
        </w:rPr>
        <w:tab/>
        <w:t>SECRETARIO MUNICIPAL</w:t>
      </w: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85287"/>
    <w:multiLevelType w:val="hybridMultilevel"/>
    <w:tmpl w:val="DD3CFCA2"/>
    <w:lvl w:ilvl="0" w:tplc="F22C36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ED5C49"/>
    <w:rsid w:val="00C6643E"/>
    <w:rsid w:val="00ED5C4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C49"/>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ED5C49"/>
    <w:pPr>
      <w:ind w:left="720"/>
      <w:contextualSpacing/>
    </w:pPr>
    <w:rPr>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2735</Words>
  <Characters>15045</Characters>
  <Application>Microsoft Office Word</Application>
  <DocSecurity>0</DocSecurity>
  <Lines>125</Lines>
  <Paragraphs>35</Paragraphs>
  <ScaleCrop>false</ScaleCrop>
  <Company/>
  <LinksUpToDate>false</LinksUpToDate>
  <CharactersWithSpaces>17745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2023-09-05T15:11:00Z</dcterms:created>
  <dcterms:modified xsi:type="dcterms:W3CDTF">2023-09-05T15:14:00Z</dcterms:modified>
</cp:coreProperties>
</file>